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numPr>
          <w:ilvl w:val="0"/>
          <w:numId w:val="0"/>
        </w:numPr>
        <w:tabs>
          <w:tab w:val="left" w:pos="1721"/>
        </w:tabs>
        <w:spacing w:before="2" w:after="0" w:line="326" w:lineRule="auto"/>
        <w:ind w:left="643" w:right="319" w:rightChars="0" w:hanging="643" w:hangingChars="200"/>
        <w:jc w:val="center"/>
        <w:rPr>
          <w:rFonts w:hint="eastAsia" w:cs="宋体"/>
          <w:b/>
          <w:bCs/>
          <w:sz w:val="32"/>
          <w:szCs w:val="32"/>
          <w:lang w:val="en-US" w:eastAsia="zh-CN"/>
        </w:rPr>
      </w:pPr>
      <w:r>
        <w:rPr>
          <w:rFonts w:hint="eastAsia" w:cs="宋体"/>
          <w:b/>
          <w:bCs/>
          <w:sz w:val="32"/>
          <w:szCs w:val="32"/>
          <w:lang w:val="en-US" w:eastAsia="zh-CN"/>
        </w:rPr>
        <w:t>学校</w:t>
      </w:r>
    </w:p>
    <w:p>
      <w:pPr>
        <w:pStyle w:val="5"/>
        <w:widowControl w:val="0"/>
        <w:numPr>
          <w:ilvl w:val="0"/>
          <w:numId w:val="0"/>
        </w:numPr>
        <w:tabs>
          <w:tab w:val="left" w:pos="1721"/>
        </w:tabs>
        <w:spacing w:before="2" w:after="0" w:line="326" w:lineRule="auto"/>
        <w:ind w:left="643" w:right="319" w:rightChars="0" w:hanging="640" w:hangingChars="200"/>
        <w:jc w:val="left"/>
        <w:rPr>
          <w:rFonts w:hint="default"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一、检查内容：（鼠、蜚蠊、蝇、蚊）</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检查室内是否有鼠、蟑</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后厨下水道排水口是否有完善的金属防鼠栅或排水沟有完善的横箅子</w:t>
      </w:r>
      <w:r>
        <w:rPr>
          <w:rFonts w:hint="eastAsia" w:cs="宋体"/>
          <w:b w:val="0"/>
          <w:bCs w:val="0"/>
          <w:sz w:val="32"/>
          <w:szCs w:val="32"/>
          <w:lang w:val="en-US" w:eastAsia="zh-CN"/>
        </w:rPr>
        <w:t>（标准参照标准防鼠设施）</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餐厅、后厨地漏有无盖，是否破损</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后厨排风扇有无防鼠网，是否完整</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非金属的库房门，后厨、餐厅与外界相通的</w:t>
      </w:r>
      <w:r>
        <w:rPr>
          <w:rFonts w:hint="eastAsia" w:cs="宋体"/>
          <w:b w:val="0"/>
          <w:bCs w:val="0"/>
          <w:sz w:val="32"/>
          <w:szCs w:val="32"/>
          <w:lang w:val="en-US" w:eastAsia="zh-CN"/>
        </w:rPr>
        <w:t>（木质）</w:t>
      </w:r>
      <w:r>
        <w:rPr>
          <w:rFonts w:hint="eastAsia" w:ascii="宋体" w:hAnsi="宋体" w:eastAsia="宋体" w:cs="宋体"/>
          <w:b w:val="0"/>
          <w:bCs w:val="0"/>
          <w:sz w:val="32"/>
          <w:szCs w:val="32"/>
          <w:lang w:val="en-US" w:eastAsia="zh-CN"/>
        </w:rPr>
        <w:t>后门或侧门，下端是否用金属包被</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空调管线孔洞以及其他与外界相通的孔洞是否堵塞</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天花板是否有破损，鼠类能够进出</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地面是否有鼠迹、蟑迹；橱柜、冰箱、冰柜、厨具等家具的下面和顶部是否有蟑尸、鼠粪；配电盒内有无蟑螂和蟑尸。</w:t>
      </w:r>
    </w:p>
    <w:p>
      <w:pPr>
        <w:pStyle w:val="5"/>
        <w:widowControl w:val="0"/>
        <w:numPr>
          <w:ilvl w:val="0"/>
          <w:numId w:val="1"/>
        </w:numPr>
        <w:tabs>
          <w:tab w:val="left" w:pos="1721"/>
        </w:tabs>
        <w:spacing w:before="2" w:after="0" w:line="326" w:lineRule="auto"/>
        <w:ind w:left="425" w:leftChars="0" w:right="319" w:rightChars="0" w:hanging="425" w:firstLineChars="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室内厨余垃圾是否有蝇类孳生</w:t>
      </w:r>
      <w:r>
        <w:rPr>
          <w:rFonts w:hint="eastAsia" w:cs="宋体"/>
          <w:b w:val="0"/>
          <w:bCs w:val="0"/>
          <w:sz w:val="32"/>
          <w:szCs w:val="32"/>
          <w:lang w:val="en-US" w:eastAsia="zh-CN"/>
        </w:rPr>
        <w:t>。</w:t>
      </w:r>
    </w:p>
    <w:p>
      <w:pPr>
        <w:pStyle w:val="5"/>
        <w:widowControl w:val="0"/>
        <w:numPr>
          <w:numId w:val="0"/>
        </w:numPr>
        <w:tabs>
          <w:tab w:val="left" w:pos="1721"/>
        </w:tabs>
        <w:spacing w:before="2" w:after="0" w:line="326" w:lineRule="auto"/>
        <w:ind w:leftChars="0" w:right="319" w:rightChars="0"/>
        <w:jc w:val="left"/>
        <w:rPr>
          <w:rFonts w:hint="eastAsia" w:ascii="宋体" w:hAnsi="宋体" w:eastAsia="宋体" w:cs="宋体"/>
          <w:b w:val="0"/>
          <w:bCs w:val="0"/>
          <w:sz w:val="32"/>
          <w:szCs w:val="32"/>
          <w:lang w:val="en-US" w:eastAsia="zh-CN"/>
        </w:rPr>
      </w:pPr>
      <w:r>
        <w:rPr>
          <w:rFonts w:hint="eastAsia" w:cs="宋体"/>
          <w:b w:val="0"/>
          <w:bCs w:val="0"/>
          <w:sz w:val="32"/>
          <w:szCs w:val="32"/>
          <w:lang w:val="en-US" w:eastAsia="zh-CN"/>
        </w:rPr>
        <w:t>10、</w:t>
      </w:r>
      <w:r>
        <w:rPr>
          <w:rFonts w:hint="eastAsia" w:ascii="宋体" w:hAnsi="宋体" w:eastAsia="宋体" w:cs="宋体"/>
          <w:b w:val="0"/>
          <w:bCs w:val="0"/>
          <w:sz w:val="32"/>
          <w:szCs w:val="32"/>
          <w:lang w:val="en-US" w:eastAsia="zh-CN"/>
        </w:rPr>
        <w:t>绿地、树林、灌木丛等处是否有鼠洞</w:t>
      </w:r>
    </w:p>
    <w:p>
      <w:pPr>
        <w:pStyle w:val="5"/>
        <w:widowControl w:val="0"/>
        <w:numPr>
          <w:numId w:val="0"/>
        </w:numPr>
        <w:tabs>
          <w:tab w:val="left" w:pos="1721"/>
        </w:tabs>
        <w:spacing w:before="2" w:after="0" w:line="326" w:lineRule="auto"/>
        <w:ind w:leftChars="0" w:right="319" w:rightChars="0"/>
        <w:jc w:val="left"/>
        <w:rPr>
          <w:rFonts w:hint="eastAsia" w:cs="宋体"/>
          <w:b w:val="0"/>
          <w:bCs w:val="0"/>
          <w:sz w:val="32"/>
          <w:szCs w:val="32"/>
          <w:lang w:val="en-US" w:eastAsia="zh-CN"/>
        </w:rPr>
      </w:pPr>
      <w:r>
        <w:rPr>
          <w:rFonts w:hint="eastAsia" w:cs="宋体"/>
          <w:b w:val="0"/>
          <w:bCs w:val="0"/>
          <w:sz w:val="32"/>
          <w:szCs w:val="32"/>
          <w:lang w:val="en-US" w:eastAsia="zh-CN"/>
        </w:rPr>
        <w:t>11、校</w:t>
      </w:r>
      <w:r>
        <w:rPr>
          <w:rFonts w:hint="eastAsia" w:ascii="宋体" w:hAnsi="宋体" w:eastAsia="宋体" w:cs="宋体"/>
          <w:b w:val="0"/>
          <w:bCs w:val="0"/>
          <w:sz w:val="32"/>
          <w:szCs w:val="32"/>
          <w:lang w:val="en-US" w:eastAsia="zh-CN"/>
        </w:rPr>
        <w:t>内垃圾箱、果皮箱是否有蝇类孳生地</w:t>
      </w:r>
      <w:r>
        <w:rPr>
          <w:rFonts w:hint="eastAsia" w:cs="宋体"/>
          <w:b w:val="0"/>
          <w:bCs w:val="0"/>
          <w:sz w:val="32"/>
          <w:szCs w:val="32"/>
          <w:lang w:val="en-US" w:eastAsia="zh-CN"/>
        </w:rPr>
        <w:t>。</w:t>
      </w:r>
    </w:p>
    <w:p>
      <w:pPr>
        <w:rPr>
          <w:rFonts w:hint="eastAsia"/>
          <w:sz w:val="32"/>
          <w:szCs w:val="32"/>
          <w:lang w:eastAsia="zh-CN"/>
        </w:rPr>
      </w:pPr>
      <w:r>
        <w:rPr>
          <w:rFonts w:hint="eastAsia"/>
          <w:sz w:val="32"/>
          <w:szCs w:val="32"/>
          <w:lang w:eastAsia="zh-CN"/>
        </w:rPr>
        <w:t>二、整改标准：</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eastAsia="宋体" w:cs="宋体"/>
          <w:spacing w:val="-18"/>
          <w:sz w:val="32"/>
          <w:szCs w:val="32"/>
          <w:lang w:val="en-US" w:eastAsia="zh-CN"/>
        </w:rPr>
      </w:pPr>
      <w:r>
        <w:rPr>
          <w:rFonts w:hint="eastAsia" w:ascii="宋体" w:hAnsi="宋体" w:eastAsia="宋体" w:cs="宋体"/>
          <w:b/>
          <w:bCs/>
          <w:sz w:val="32"/>
          <w:szCs w:val="32"/>
          <w:lang w:val="en-US" w:eastAsia="zh-CN"/>
        </w:rPr>
        <w:t>1、鼠类：</w:t>
      </w:r>
      <w:r>
        <w:rPr>
          <w:rFonts w:hint="eastAsia" w:ascii="宋体" w:hAnsi="宋体" w:eastAsia="宋体" w:cs="宋体"/>
          <w:b w:val="0"/>
          <w:bCs w:val="0"/>
          <w:sz w:val="32"/>
          <w:szCs w:val="32"/>
          <w:lang w:val="en-US" w:eastAsia="zh-CN"/>
        </w:rPr>
        <w:t>防鼠设施合格判定标准（</w:t>
      </w:r>
      <w:r>
        <w:rPr>
          <w:rFonts w:hint="eastAsia" w:ascii="宋体" w:hAnsi="宋体" w:eastAsia="宋体" w:cs="宋体"/>
          <w:b/>
          <w:bCs/>
          <w:sz w:val="32"/>
          <w:szCs w:val="32"/>
          <w:lang w:val="en-US" w:eastAsia="zh-CN"/>
        </w:rPr>
        <w:t>食堂</w:t>
      </w:r>
      <w:r>
        <w:rPr>
          <w:rFonts w:hint="eastAsia" w:ascii="宋体" w:hAnsi="宋体" w:eastAsia="宋体" w:cs="宋体"/>
          <w:b w:val="0"/>
          <w:bCs w:val="0"/>
          <w:sz w:val="32"/>
          <w:szCs w:val="32"/>
          <w:lang w:val="en-US" w:eastAsia="zh-CN"/>
        </w:rPr>
        <w:t>、仓库）：1.箅子和地漏： 厨房操作间下水道出水口有竖箅子（金属），箅子缝小于1.0cm；若无竖箅子，排水沟横箅子的箅子缝小于1.0cm，且无缺损，地漏加盖。2.门：门缝小于0.6cm；木门和门框的底部包铁皮，高30cm； 食品库房门口有挡鼠板，高0.6m。3.管线孔洞：堵塞通向外环境的管线孔洞，没有堵死的孔洞，其缝隙不得超过0.6cm。4.排风扇：1楼或地下室排风扇或通风口有金属网罩，网眼不得超过0.6cm。5.1楼或地下室窗户玻璃无破损。</w:t>
      </w:r>
      <w:r>
        <w:rPr>
          <w:rFonts w:hint="eastAsia" w:ascii="Calibri" w:hAnsi="Calibri" w:eastAsia="宋体" w:cs="Calibri"/>
          <w:b w:val="0"/>
          <w:bCs w:val="0"/>
          <w:sz w:val="32"/>
          <w:szCs w:val="32"/>
          <w:lang w:val="en-US" w:eastAsia="zh-CN"/>
        </w:rPr>
        <w:t>6、</w:t>
      </w:r>
      <w:r>
        <w:rPr>
          <w:rFonts w:hint="eastAsia" w:ascii="宋体" w:hAnsi="宋体" w:eastAsia="宋体" w:cs="宋体"/>
          <w:b/>
          <w:bCs/>
          <w:sz w:val="32"/>
          <w:szCs w:val="32"/>
          <w:lang w:val="en-US" w:eastAsia="zh-CN"/>
        </w:rPr>
        <w:t>外环境鼠痕迹不超过五处（鼠洞、活鼠、死鼠）</w:t>
      </w:r>
      <w:r>
        <w:rPr>
          <w:rFonts w:hint="eastAsia" w:ascii="宋体" w:hAnsi="宋体" w:eastAsia="宋体" w:cs="宋体"/>
          <w:b w:val="0"/>
          <w:bCs w:val="0"/>
          <w:sz w:val="32"/>
          <w:szCs w:val="32"/>
          <w:lang w:val="en-US" w:eastAsia="zh-CN"/>
        </w:rPr>
        <w:t>7、室内阳性房间数不超过2%（活鼠、鼠尸、洞穴、鼠道、鼠脚印、鼠粪 、鼠咬痕）</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eastAsia="宋体" w:cs="宋体"/>
          <w:b/>
          <w:bCs/>
          <w:spacing w:val="-18"/>
          <w:sz w:val="32"/>
          <w:szCs w:val="32"/>
          <w:lang w:val="en-US" w:eastAsia="zh-CN"/>
        </w:rPr>
      </w:pPr>
      <w:r>
        <w:rPr>
          <w:rFonts w:hint="eastAsia" w:ascii="宋体" w:hAnsi="宋体" w:eastAsia="宋体" w:cs="宋体"/>
          <w:b/>
          <w:bCs/>
          <w:spacing w:val="-18"/>
          <w:sz w:val="32"/>
          <w:szCs w:val="32"/>
          <w:lang w:val="en-US" w:eastAsia="zh-CN"/>
        </w:rPr>
        <w:t>2、蚊虫防制策略</w:t>
      </w:r>
    </w:p>
    <w:p>
      <w:pPr>
        <w:keepNext w:val="0"/>
        <w:keepLines w:val="0"/>
        <w:pageBreakBefore w:val="0"/>
        <w:widowControl w:val="0"/>
        <w:numPr>
          <w:ilvl w:val="0"/>
          <w:numId w:val="0"/>
        </w:numPr>
        <w:kinsoku/>
        <w:wordWrap/>
        <w:overflowPunct/>
        <w:topLinePunct w:val="0"/>
        <w:autoSpaceDE/>
        <w:autoSpaceDN/>
        <w:bidi w:val="0"/>
        <w:adjustRightInd/>
        <w:snapToGrid/>
        <w:ind w:left="568" w:hanging="568" w:hangingChars="200"/>
        <w:textAlignment w:val="auto"/>
        <w:rPr>
          <w:rFonts w:hint="eastAsia" w:ascii="宋体" w:hAnsi="宋体" w:eastAsia="宋体" w:cs="宋体"/>
          <w:spacing w:val="-18"/>
          <w:sz w:val="32"/>
          <w:szCs w:val="32"/>
          <w:lang w:val="en-US" w:eastAsia="zh-CN"/>
        </w:rPr>
      </w:pPr>
      <w:r>
        <w:rPr>
          <w:rFonts w:hint="default" w:ascii="Calibri" w:hAnsi="Calibri" w:eastAsia="宋体" w:cs="Calibri"/>
          <w:spacing w:val="-18"/>
          <w:sz w:val="32"/>
          <w:szCs w:val="32"/>
          <w:lang w:val="en-US" w:eastAsia="zh-CN"/>
        </w:rPr>
        <w:t>①</w:t>
      </w:r>
      <w:r>
        <w:rPr>
          <w:rFonts w:hint="eastAsia" w:ascii="楷体" w:hAnsi="楷体" w:eastAsia="楷体" w:cs="楷体"/>
          <w:spacing w:val="-18"/>
          <w:sz w:val="32"/>
          <w:szCs w:val="32"/>
          <w:lang w:val="en-US" w:eastAsia="zh-CN"/>
        </w:rPr>
        <w:t>蚊虫密度控制标准</w:t>
      </w:r>
      <w:r>
        <w:rPr>
          <w:rFonts w:hint="eastAsia" w:ascii="宋体" w:hAnsi="宋体" w:eastAsia="宋体" w:cs="宋体"/>
          <w:spacing w:val="-18"/>
          <w:sz w:val="32"/>
          <w:szCs w:val="32"/>
          <w:lang w:val="en-US" w:eastAsia="zh-CN"/>
        </w:rPr>
        <w:t>：</w:t>
      </w:r>
      <w:r>
        <w:rPr>
          <w:rFonts w:hint="eastAsia" w:ascii="宋体" w:hAnsi="宋体" w:eastAsia="宋体" w:cs="宋体"/>
          <w:sz w:val="32"/>
          <w:szCs w:val="32"/>
          <w:lang w:val="en-US" w:eastAsia="zh-CN"/>
        </w:rPr>
        <w:t>单位内外环境各种存水容器和积水中蚊幼虫及蛹的阳性率不超过3% 。用500ml收集勺采集城区内大中型水体中的蚊幼虫或蛹阳性率不超过3%，阳性勺内幼虫或蛹的平均数不超过5只。</w:t>
      </w:r>
    </w:p>
    <w:p>
      <w:pPr>
        <w:keepNext w:val="0"/>
        <w:keepLines w:val="0"/>
        <w:pageBreakBefore w:val="0"/>
        <w:widowControl w:val="0"/>
        <w:numPr>
          <w:ilvl w:val="0"/>
          <w:numId w:val="0"/>
        </w:numPr>
        <w:kinsoku/>
        <w:wordWrap/>
        <w:overflowPunct/>
        <w:topLinePunct w:val="0"/>
        <w:autoSpaceDE/>
        <w:autoSpaceDN/>
        <w:bidi w:val="0"/>
        <w:adjustRightInd/>
        <w:snapToGrid/>
        <w:ind w:left="640" w:hanging="640" w:hangingChars="200"/>
        <w:textAlignment w:val="auto"/>
        <w:rPr>
          <w:rFonts w:hint="eastAsia" w:ascii="宋体" w:hAnsi="宋体" w:eastAsia="宋体" w:cs="宋体"/>
          <w:b w:val="0"/>
          <w:bCs w:val="0"/>
          <w:sz w:val="32"/>
          <w:szCs w:val="32"/>
          <w:lang w:val="en-US" w:eastAsia="zh-CN"/>
        </w:rPr>
      </w:pPr>
      <w:r>
        <w:rPr>
          <w:rFonts w:hint="eastAsia" w:ascii="楷体" w:hAnsi="楷体" w:eastAsia="楷体" w:cs="楷体"/>
          <w:b w:val="0"/>
          <w:bCs w:val="0"/>
          <w:sz w:val="32"/>
          <w:szCs w:val="32"/>
          <w:lang w:val="en-US" w:eastAsia="zh-CN"/>
        </w:rPr>
        <w:t>②蚊虫防制方法</w:t>
      </w:r>
      <w:r>
        <w:rPr>
          <w:rFonts w:hint="eastAsia" w:ascii="宋体" w:hAnsi="宋体" w:eastAsia="宋体" w:cs="宋体"/>
          <w:b w:val="0"/>
          <w:bCs w:val="0"/>
          <w:sz w:val="32"/>
          <w:szCs w:val="32"/>
          <w:lang w:val="en-US" w:eastAsia="zh-CN"/>
        </w:rPr>
        <w:t>：防制重点－清理孳生地：蚊虫的防治主要是彻底清理小型积水和用药防治蚊蚴。1.翻瓶倒罐，填平低洼，彻底清理各种小型积水（幼虫的孳生离不开水，只要彻底清理无用的积水或盛水容器定期换水，就可以取得非常好的防治效果，密度监测也是以积水中是否有蚊虫为主）。2.疏通雨水道口、河流，减少积水3.大中型水体可多养鱼，若不能养鱼，可投放沙粒剂（安倍、安逸）等药物4.幼儿园等场所的轮胎可用打孔、切割等办法，防止轮胎积水形成6.室内场所可采用滞留喷洒或空间喷雾药物杀灭成蚊（超低容量、热烟雾）。7.及时清理花盆底座内积水。</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3、蝇类（食堂、垃圾桶周边孳生地）</w:t>
      </w:r>
    </w:p>
    <w:p>
      <w:pPr>
        <w:pStyle w:val="5"/>
        <w:widowControl w:val="0"/>
        <w:numPr>
          <w:ilvl w:val="0"/>
          <w:numId w:val="0"/>
        </w:numPr>
        <w:tabs>
          <w:tab w:val="left" w:pos="1164"/>
        </w:tabs>
        <w:autoSpaceDE w:val="0"/>
        <w:autoSpaceDN w:val="0"/>
        <w:spacing w:before="149" w:after="0" w:line="328" w:lineRule="auto"/>
        <w:ind w:right="319" w:rightChars="0"/>
        <w:jc w:val="left"/>
        <w:rPr>
          <w:rFonts w:hint="eastAsia" w:ascii="宋体" w:hAnsi="宋体" w:eastAsia="宋体" w:cs="宋体"/>
          <w:b w:val="0"/>
          <w:bCs w:val="0"/>
          <w:sz w:val="32"/>
          <w:szCs w:val="32"/>
          <w:lang w:val="en-US" w:eastAsia="zh-CN"/>
        </w:rPr>
      </w:pPr>
      <w:r>
        <w:rPr>
          <w:rFonts w:hint="eastAsia" w:ascii="楷体" w:hAnsi="楷体" w:eastAsia="楷体" w:cs="楷体"/>
          <w:b w:val="0"/>
          <w:bCs w:val="0"/>
          <w:sz w:val="32"/>
          <w:szCs w:val="32"/>
          <w:lang w:val="en-US" w:eastAsia="zh-CN"/>
        </w:rPr>
        <w:t>①蝇密度控制标准</w:t>
      </w:r>
      <w:r>
        <w:rPr>
          <w:rFonts w:hint="eastAsia" w:ascii="宋体" w:hAnsi="宋体" w:eastAsia="宋体" w:cs="宋体"/>
          <w:b w:val="0"/>
          <w:bCs w:val="0"/>
          <w:sz w:val="32"/>
          <w:szCs w:val="32"/>
          <w:lang w:val="en-US" w:eastAsia="zh-CN"/>
        </w:rPr>
        <w:t>：1.生产销售直接入口食品的场所不得有蝇</w:t>
      </w:r>
      <w:r>
        <w:rPr>
          <w:rFonts w:hint="eastAsia" w:cs="宋体"/>
          <w:b w:val="0"/>
          <w:bCs w:val="0"/>
          <w:sz w:val="32"/>
          <w:szCs w:val="32"/>
          <w:lang w:val="en-US" w:eastAsia="zh-CN"/>
        </w:rPr>
        <w:t>（必须具备）</w:t>
      </w:r>
      <w:r>
        <w:rPr>
          <w:rFonts w:hint="eastAsia" w:ascii="宋体" w:hAnsi="宋体" w:eastAsia="宋体" w:cs="宋体"/>
          <w:b w:val="0"/>
          <w:bCs w:val="0"/>
          <w:sz w:val="32"/>
          <w:szCs w:val="32"/>
          <w:lang w:val="en-US" w:eastAsia="zh-CN"/>
        </w:rPr>
        <w:t>。</w:t>
      </w:r>
    </w:p>
    <w:p>
      <w:pPr>
        <w:pStyle w:val="5"/>
        <w:widowControl w:val="0"/>
        <w:numPr>
          <w:ilvl w:val="0"/>
          <w:numId w:val="2"/>
        </w:numPr>
        <w:tabs>
          <w:tab w:val="left" w:pos="1164"/>
          <w:tab w:val="clear" w:pos="312"/>
        </w:tabs>
        <w:autoSpaceDE w:val="0"/>
        <w:autoSpaceDN w:val="0"/>
        <w:spacing w:before="149" w:after="0" w:line="328" w:lineRule="auto"/>
        <w:ind w:right="319" w:rightChars="0"/>
        <w:jc w:val="left"/>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室内不得存在蝇类孳生地</w:t>
      </w:r>
      <w:r>
        <w:rPr>
          <w:rFonts w:hint="eastAsia" w:cs="宋体"/>
          <w:b w:val="0"/>
          <w:bCs w:val="0"/>
          <w:sz w:val="32"/>
          <w:szCs w:val="32"/>
          <w:lang w:val="en-US" w:eastAsia="zh-CN"/>
        </w:rPr>
        <w:t>（必须具备）</w:t>
      </w:r>
      <w:r>
        <w:rPr>
          <w:rFonts w:hint="eastAsia" w:ascii="宋体" w:hAnsi="宋体" w:eastAsia="宋体" w:cs="宋体"/>
          <w:b w:val="0"/>
          <w:bCs w:val="0"/>
          <w:sz w:val="32"/>
          <w:szCs w:val="32"/>
          <w:lang w:val="en-US" w:eastAsia="zh-CN"/>
        </w:rPr>
        <w:t>。</w:t>
      </w:r>
    </w:p>
    <w:p>
      <w:pPr>
        <w:pStyle w:val="5"/>
        <w:widowControl w:val="0"/>
        <w:numPr>
          <w:ilvl w:val="0"/>
          <w:numId w:val="2"/>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val="0"/>
          <w:bCs w:val="0"/>
          <w:sz w:val="32"/>
          <w:szCs w:val="32"/>
          <w:lang w:val="en-US" w:eastAsia="zh-CN"/>
        </w:rPr>
      </w:pPr>
      <w:r>
        <w:rPr>
          <w:rFonts w:hint="eastAsia" w:ascii="宋体" w:hAnsi="宋体" w:eastAsia="宋体" w:cs="宋体"/>
          <w:b w:val="0"/>
          <w:bCs w:val="0"/>
          <w:sz w:val="32"/>
          <w:szCs w:val="32"/>
          <w:lang w:val="en-US" w:eastAsia="zh-CN"/>
        </w:rPr>
        <w:t>室内成蝇密度</w:t>
      </w:r>
      <w:r>
        <w:rPr>
          <w:rFonts w:hint="eastAsia" w:cs="宋体"/>
          <w:b w:val="0"/>
          <w:bCs w:val="0"/>
          <w:sz w:val="32"/>
          <w:szCs w:val="32"/>
          <w:lang w:val="en-US" w:eastAsia="zh-CN"/>
        </w:rPr>
        <w:t>：C级：有蝇房间阳性率小于或等于9％，阳性间蝇密度小于或等于3只/间。</w:t>
      </w:r>
    </w:p>
    <w:p>
      <w:pPr>
        <w:pStyle w:val="5"/>
        <w:widowControl w:val="0"/>
        <w:numPr>
          <w:ilvl w:val="0"/>
          <w:numId w:val="2"/>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val="0"/>
          <w:bCs w:val="0"/>
          <w:sz w:val="32"/>
          <w:szCs w:val="32"/>
          <w:lang w:val="en-US" w:eastAsia="zh-CN"/>
        </w:rPr>
      </w:pPr>
      <w:r>
        <w:rPr>
          <w:rFonts w:hint="eastAsia" w:cs="宋体"/>
          <w:b w:val="0"/>
          <w:bCs w:val="0"/>
          <w:sz w:val="32"/>
          <w:szCs w:val="32"/>
          <w:lang w:val="en-US" w:eastAsia="zh-CN"/>
        </w:rPr>
        <w:t>室外蝇类孳生： C级：蝇类孳生地阳性率小于或等于5％。</w:t>
      </w:r>
    </w:p>
    <w:p>
      <w:pPr>
        <w:pStyle w:val="5"/>
        <w:widowControl w:val="0"/>
        <w:numPr>
          <w:ilvl w:val="0"/>
          <w:numId w:val="2"/>
        </w:numPr>
        <w:tabs>
          <w:tab w:val="left" w:pos="1164"/>
          <w:tab w:val="clear" w:pos="312"/>
        </w:tabs>
        <w:autoSpaceDE w:val="0"/>
        <w:autoSpaceDN w:val="0"/>
        <w:spacing w:before="149" w:after="0" w:line="328" w:lineRule="auto"/>
        <w:ind w:left="280" w:leftChars="0" w:right="319" w:rightChars="0" w:firstLine="640" w:firstLineChars="0"/>
        <w:jc w:val="left"/>
        <w:rPr>
          <w:rFonts w:hint="eastAsia" w:cs="宋体"/>
          <w:b w:val="0"/>
          <w:bCs w:val="0"/>
          <w:sz w:val="32"/>
          <w:szCs w:val="32"/>
          <w:lang w:val="en-US" w:eastAsia="zh-CN"/>
        </w:rPr>
      </w:pPr>
      <w:r>
        <w:rPr>
          <w:rFonts w:hint="eastAsia" w:cs="宋体"/>
          <w:b w:val="0"/>
          <w:bCs w:val="0"/>
          <w:sz w:val="32"/>
          <w:szCs w:val="32"/>
          <w:lang w:val="en-US" w:eastAsia="zh-CN"/>
        </w:rPr>
        <w:t>防蝇设施： C级：防蝇设施合格率大于或等于90%。</w:t>
      </w:r>
    </w:p>
    <w:p>
      <w:pPr>
        <w:pStyle w:val="5"/>
        <w:widowControl w:val="0"/>
        <w:numPr>
          <w:ilvl w:val="0"/>
          <w:numId w:val="0"/>
        </w:numPr>
        <w:tabs>
          <w:tab w:val="left" w:pos="1164"/>
        </w:tabs>
        <w:autoSpaceDE w:val="0"/>
        <w:autoSpaceDN w:val="0"/>
        <w:spacing w:before="149" w:after="0" w:line="328" w:lineRule="auto"/>
        <w:ind w:left="920" w:leftChars="0" w:right="319" w:rightChars="0"/>
        <w:jc w:val="left"/>
        <w:rPr>
          <w:rFonts w:hint="eastAsia" w:cs="宋体"/>
          <w:b w:val="0"/>
          <w:bCs w:val="0"/>
          <w:sz w:val="32"/>
          <w:szCs w:val="32"/>
          <w:lang w:val="en-US" w:eastAsia="zh-CN"/>
        </w:rPr>
      </w:pPr>
      <w:r>
        <w:rPr>
          <w:rFonts w:hint="eastAsia" w:cs="宋体"/>
          <w:b w:val="0"/>
          <w:bCs w:val="0"/>
          <w:sz w:val="32"/>
          <w:szCs w:val="32"/>
          <w:lang w:val="en-US" w:eastAsia="zh-CN"/>
        </w:rPr>
        <w:t xml:space="preserve"> 防蝇设施的合格判定：门口防蝇帘离地不超过2cm</w:t>
      </w:r>
    </w:p>
    <w:p>
      <w:pPr>
        <w:pStyle w:val="5"/>
        <w:widowControl w:val="0"/>
        <w:numPr>
          <w:ilvl w:val="0"/>
          <w:numId w:val="0"/>
        </w:numPr>
        <w:tabs>
          <w:tab w:val="left" w:pos="1164"/>
        </w:tabs>
        <w:autoSpaceDE w:val="0"/>
        <w:autoSpaceDN w:val="0"/>
        <w:spacing w:before="149" w:after="0" w:line="328" w:lineRule="auto"/>
        <w:ind w:right="319" w:rightChars="0"/>
        <w:jc w:val="left"/>
        <w:rPr>
          <w:rFonts w:hint="eastAsia" w:cs="宋体"/>
          <w:b w:val="0"/>
          <w:bCs w:val="0"/>
          <w:sz w:val="32"/>
          <w:szCs w:val="32"/>
          <w:lang w:val="en-US" w:eastAsia="zh-CN"/>
        </w:rPr>
      </w:pPr>
      <w:r>
        <w:rPr>
          <w:rFonts w:hint="eastAsia" w:cs="宋体"/>
          <w:b w:val="0"/>
          <w:bCs w:val="0"/>
          <w:sz w:val="32"/>
          <w:szCs w:val="32"/>
          <w:lang w:val="en-US" w:eastAsia="zh-CN"/>
        </w:rPr>
        <w:t>、片状防蝇帘每片之间要有重叠，条型防蝇帘条间不留缝隙、纱门纱窗要完整，不能破损、风幕机有一定风速，向外侧吹风，能够阻止蝇类进入室内。</w:t>
      </w:r>
    </w:p>
    <w:p>
      <w:pPr>
        <w:pStyle w:val="5"/>
        <w:numPr>
          <w:ilvl w:val="0"/>
          <w:numId w:val="0"/>
        </w:numPr>
        <w:tabs>
          <w:tab w:val="left" w:pos="1721"/>
        </w:tabs>
        <w:spacing w:before="149" w:after="0" w:line="326" w:lineRule="auto"/>
        <w:ind w:left="960" w:right="624" w:rightChars="0" w:hanging="960" w:hangingChars="300"/>
        <w:jc w:val="left"/>
        <w:rPr>
          <w:rFonts w:hint="eastAsia" w:cs="宋体"/>
          <w:sz w:val="32"/>
          <w:szCs w:val="32"/>
          <w:lang w:eastAsia="zh-CN"/>
        </w:rPr>
      </w:pPr>
      <w:r>
        <w:rPr>
          <w:rFonts w:hint="eastAsia" w:ascii="楷体" w:hAnsi="楷体" w:eastAsia="楷体" w:cs="楷体"/>
          <w:b w:val="0"/>
          <w:bCs w:val="0"/>
          <w:sz w:val="32"/>
          <w:szCs w:val="32"/>
          <w:lang w:val="en-US" w:eastAsia="zh-CN"/>
        </w:rPr>
        <w:t>②防制措施：</w:t>
      </w:r>
      <w:r>
        <w:rPr>
          <w:rFonts w:hint="eastAsia" w:cs="宋体"/>
          <w:b w:val="0"/>
          <w:bCs w:val="0"/>
          <w:sz w:val="32"/>
          <w:szCs w:val="32"/>
          <w:lang w:val="en-US" w:eastAsia="zh-CN"/>
        </w:rPr>
        <w:t>1、环境整治：重点加强对垃圾、废弃物的清理，铲除苍蝇滋生场</w:t>
      </w:r>
      <w:r>
        <w:rPr>
          <w:rFonts w:hint="eastAsia" w:ascii="宋体" w:hAnsi="宋体" w:eastAsia="宋体" w:cs="宋体"/>
          <w:sz w:val="32"/>
          <w:szCs w:val="32"/>
        </w:rPr>
        <w:t>所，做到垃圾污物要密闭清运，公厕及时清扫冲刷</w:t>
      </w:r>
      <w:r>
        <w:rPr>
          <w:rFonts w:hint="eastAsia" w:cs="宋体"/>
          <w:sz w:val="32"/>
          <w:szCs w:val="32"/>
          <w:lang w:eastAsia="zh-CN"/>
        </w:rPr>
        <w:t>。</w:t>
      </w:r>
      <w:r>
        <w:rPr>
          <w:rFonts w:hint="eastAsia" w:ascii="宋体" w:hAnsi="宋体" w:eastAsia="宋体" w:cs="宋体"/>
          <w:sz w:val="32"/>
          <w:szCs w:val="32"/>
        </w:rPr>
        <w:t>对生活垃圾，餐饮业的厨余垃圾、泔水采取密闭式存放并及时清理</w:t>
      </w:r>
      <w:r>
        <w:rPr>
          <w:rFonts w:hint="eastAsia" w:cs="宋体"/>
          <w:sz w:val="32"/>
          <w:szCs w:val="32"/>
          <w:lang w:eastAsia="zh-CN"/>
        </w:rPr>
        <w:t>。</w:t>
      </w:r>
      <w:r>
        <w:rPr>
          <w:rFonts w:hint="eastAsia" w:cs="宋体"/>
          <w:sz w:val="32"/>
          <w:szCs w:val="32"/>
          <w:lang w:val="en-US" w:eastAsia="zh-CN"/>
        </w:rPr>
        <w:t>2、</w:t>
      </w:r>
      <w:r>
        <w:rPr>
          <w:rFonts w:hint="eastAsia" w:ascii="宋体" w:hAnsi="宋体" w:eastAsia="宋体" w:cs="宋体"/>
          <w:sz w:val="32"/>
          <w:szCs w:val="32"/>
        </w:rPr>
        <w:t>完善防蝇设施建设，如纱窗、纱门、风帘等，室内尽可能使用灭蝇灯、蝇条、蝇拍等物理方法灭蝇。</w:t>
      </w:r>
      <w:r>
        <w:rPr>
          <w:rFonts w:hint="eastAsia" w:cs="宋体"/>
          <w:sz w:val="32"/>
          <w:szCs w:val="32"/>
          <w:lang w:val="en-US" w:eastAsia="zh-CN"/>
        </w:rPr>
        <w:t>3、化学防治：</w:t>
      </w:r>
      <w:r>
        <w:rPr>
          <w:rFonts w:hint="eastAsia" w:ascii="宋体" w:hAnsi="宋体" w:eastAsia="宋体" w:cs="宋体"/>
          <w:sz w:val="32"/>
          <w:szCs w:val="32"/>
        </w:rPr>
        <w:t>对室内采用滞留喷洒的化学防制方法，使用无害药物大范围杀灭</w:t>
      </w:r>
      <w:r>
        <w:rPr>
          <w:rFonts w:hint="eastAsia" w:cs="宋体"/>
          <w:sz w:val="32"/>
          <w:szCs w:val="32"/>
          <w:lang w:eastAsia="zh-CN"/>
        </w:rPr>
        <w:t>、</w:t>
      </w:r>
      <w:r>
        <w:rPr>
          <w:rFonts w:hint="eastAsia" w:ascii="宋体" w:hAnsi="宋体" w:eastAsia="宋体" w:cs="宋体"/>
          <w:sz w:val="32"/>
          <w:szCs w:val="32"/>
        </w:rPr>
        <w:t>对室外环境采取空间喷洒，或毒饵投放等方法， 对垃圾站、厕所等蝇类密集场所要定期进行药物杀灭</w:t>
      </w:r>
      <w:r>
        <w:rPr>
          <w:rFonts w:hint="eastAsia" w:cs="宋体"/>
          <w:sz w:val="32"/>
          <w:szCs w:val="32"/>
          <w:lang w:eastAsia="zh-CN"/>
        </w:rPr>
        <w:t>。</w:t>
      </w:r>
    </w:p>
    <w:p>
      <w:pPr>
        <w:pStyle w:val="2"/>
        <w:spacing w:before="152" w:line="328" w:lineRule="auto"/>
        <w:ind w:left="1239" w:leftChars="133" w:right="480" w:hanging="960" w:hangingChars="300"/>
        <w:rPr>
          <w:rFonts w:hint="eastAsia" w:ascii="宋体" w:hAnsi="宋体" w:eastAsia="宋体" w:cs="宋体"/>
          <w:sz w:val="32"/>
          <w:szCs w:val="32"/>
        </w:rPr>
      </w:pPr>
      <w:r>
        <w:rPr>
          <w:rFonts w:hint="eastAsia" w:ascii="楷体" w:hAnsi="楷体" w:eastAsia="楷体" w:cs="楷体"/>
          <w:sz w:val="32"/>
          <w:szCs w:val="32"/>
          <w:lang w:val="en-US" w:eastAsia="zh-CN"/>
        </w:rPr>
        <w:t>③防制重点</w:t>
      </w:r>
      <w:r>
        <w:rPr>
          <w:rFonts w:hint="eastAsia" w:cs="宋体"/>
          <w:sz w:val="32"/>
          <w:szCs w:val="32"/>
          <w:lang w:val="en-US" w:eastAsia="zh-CN"/>
        </w:rPr>
        <w:t>：</w:t>
      </w:r>
      <w:r>
        <w:rPr>
          <w:rFonts w:hint="eastAsia" w:cs="宋体"/>
          <w:sz w:val="32"/>
          <w:szCs w:val="32"/>
          <w:lang w:eastAsia="zh-CN"/>
        </w:rPr>
        <w:t>食堂</w:t>
      </w:r>
      <w:r>
        <w:rPr>
          <w:rFonts w:hint="eastAsia" w:cs="宋体"/>
          <w:sz w:val="32"/>
          <w:szCs w:val="32"/>
          <w:lang w:val="en-US" w:eastAsia="zh-CN"/>
        </w:rPr>
        <w:t>:</w:t>
      </w:r>
      <w:r>
        <w:rPr>
          <w:rFonts w:hint="eastAsia" w:ascii="宋体" w:hAnsi="宋体" w:eastAsia="宋体" w:cs="宋体"/>
          <w:sz w:val="32"/>
          <w:szCs w:val="32"/>
        </w:rPr>
        <w:t>通向室外的门、窗出入口设置完整、无损的纱窗、纱门</w:t>
      </w:r>
      <w:r>
        <w:rPr>
          <w:rFonts w:hint="eastAsia" w:ascii="宋体" w:hAnsi="宋体" w:eastAsia="宋体" w:cs="宋体"/>
          <w:w w:val="99"/>
          <w:sz w:val="32"/>
          <w:szCs w:val="32"/>
        </w:rPr>
        <w:t>（门帘、风帘</w:t>
      </w:r>
      <w:r>
        <w:rPr>
          <w:rFonts w:hint="eastAsia" w:ascii="宋体" w:hAnsi="宋体" w:eastAsia="宋体" w:cs="宋体"/>
          <w:spacing w:val="-159"/>
          <w:w w:val="99"/>
          <w:sz w:val="32"/>
          <w:szCs w:val="32"/>
        </w:rPr>
        <w:t>）</w:t>
      </w:r>
      <w:r>
        <w:rPr>
          <w:rFonts w:hint="eastAsia" w:ascii="宋体" w:hAnsi="宋体" w:eastAsia="宋体" w:cs="宋体"/>
          <w:w w:val="99"/>
          <w:sz w:val="32"/>
          <w:szCs w:val="32"/>
        </w:rPr>
        <w:t xml:space="preserve">，餐厅通向厨房的门设置完整无损的纱门或 </w:t>
      </w:r>
      <w:r>
        <w:rPr>
          <w:rFonts w:hint="eastAsia" w:ascii="宋体" w:hAnsi="宋体" w:eastAsia="宋体" w:cs="宋体"/>
          <w:spacing w:val="-8"/>
          <w:sz w:val="32"/>
          <w:szCs w:val="32"/>
        </w:rPr>
        <w:t xml:space="preserve">门帘，厨房、餐厅配有蝇拍、悬挂粘蝇条，每 </w:t>
      </w:r>
      <w:r>
        <w:rPr>
          <w:rFonts w:hint="eastAsia" w:ascii="宋体" w:hAnsi="宋体" w:eastAsia="宋体" w:cs="宋体"/>
          <w:sz w:val="32"/>
          <w:szCs w:val="32"/>
        </w:rPr>
        <w:t>100</w:t>
      </w:r>
      <w:r>
        <w:rPr>
          <w:rFonts w:hint="eastAsia" w:ascii="宋体" w:hAnsi="宋体" w:eastAsia="宋体" w:cs="宋体"/>
          <w:spacing w:val="5"/>
          <w:sz w:val="32"/>
          <w:szCs w:val="32"/>
        </w:rPr>
        <w:t xml:space="preserve"> </w:t>
      </w:r>
      <w:r>
        <w:rPr>
          <w:rFonts w:hint="eastAsia" w:ascii="宋体" w:hAnsi="宋体" w:eastAsia="宋体" w:cs="宋体"/>
          <w:sz w:val="32"/>
          <w:szCs w:val="32"/>
        </w:rPr>
        <w:t>平米安装</w:t>
      </w:r>
      <w:r>
        <w:rPr>
          <w:rFonts w:hint="eastAsia" w:ascii="宋体" w:hAnsi="宋体" w:eastAsia="宋体" w:cs="宋体"/>
          <w:spacing w:val="-3"/>
          <w:sz w:val="32"/>
          <w:szCs w:val="32"/>
        </w:rPr>
        <w:t>灭蝇灯一个，冷荤间密闭，配备蝇拍，粗加工间放置带盖垃</w:t>
      </w:r>
      <w:r>
        <w:rPr>
          <w:rFonts w:hint="eastAsia" w:ascii="宋体" w:hAnsi="宋体" w:eastAsia="宋体" w:cs="宋体"/>
          <w:spacing w:val="-16"/>
          <w:w w:val="95"/>
          <w:sz w:val="32"/>
          <w:szCs w:val="32"/>
        </w:rPr>
        <w:t xml:space="preserve">圾污物桶，后厨室外放置捕蝇笼，垃圾污物袋装，入桶加盖， </w:t>
      </w:r>
      <w:r>
        <w:rPr>
          <w:rFonts w:hint="eastAsia" w:ascii="宋体" w:hAnsi="宋体" w:eastAsia="宋体" w:cs="宋体"/>
          <w:spacing w:val="-9"/>
          <w:sz w:val="32"/>
          <w:szCs w:val="32"/>
        </w:rPr>
        <w:t xml:space="preserve">日产日清，桶内干净整洁，及时清除废旧积水容器，排风扇外罩设防蝇铁纱网，自动门、旋转门可不加装纱门或风帘， </w:t>
      </w:r>
      <w:r>
        <w:rPr>
          <w:rFonts w:hint="eastAsia" w:ascii="宋体" w:hAnsi="宋体" w:eastAsia="宋体" w:cs="宋体"/>
          <w:spacing w:val="-14"/>
          <w:sz w:val="32"/>
          <w:szCs w:val="32"/>
        </w:rPr>
        <w:t xml:space="preserve">所有纱门门帘距地面距离应小于 </w:t>
      </w:r>
      <w:r>
        <w:rPr>
          <w:rFonts w:hint="eastAsia" w:cs="宋体"/>
          <w:spacing w:val="-14"/>
          <w:sz w:val="32"/>
          <w:szCs w:val="32"/>
          <w:lang w:val="en-US" w:eastAsia="zh-CN"/>
        </w:rPr>
        <w:t>2</w:t>
      </w:r>
      <w:r>
        <w:rPr>
          <w:rFonts w:hint="eastAsia" w:ascii="宋体" w:hAnsi="宋体" w:eastAsia="宋体" w:cs="宋体"/>
          <w:sz w:val="32"/>
          <w:szCs w:val="32"/>
        </w:rPr>
        <w:t>厘米</w:t>
      </w:r>
      <w:r>
        <w:rPr>
          <w:rFonts w:hint="eastAsia" w:cs="宋体"/>
          <w:sz w:val="32"/>
          <w:szCs w:val="32"/>
          <w:lang w:eastAsia="zh-CN"/>
        </w:rPr>
        <w:t>。</w:t>
      </w:r>
      <w:bookmarkStart w:id="0" w:name="_GoBack"/>
      <w:bookmarkEnd w:id="0"/>
    </w:p>
    <w:p>
      <w:pPr>
        <w:pStyle w:val="2"/>
        <w:spacing w:before="3" w:line="328" w:lineRule="auto"/>
        <w:ind w:left="1239" w:leftChars="133" w:right="433" w:hanging="960" w:hangingChars="300"/>
        <w:rPr>
          <w:rFonts w:hint="eastAsia" w:ascii="宋体" w:hAnsi="宋体" w:eastAsia="宋体" w:cs="宋体"/>
          <w:sz w:val="32"/>
          <w:szCs w:val="32"/>
        </w:rPr>
      </w:pPr>
      <w:r>
        <w:rPr>
          <w:rFonts w:hint="eastAsia" w:ascii="楷体" w:hAnsi="楷体" w:eastAsia="楷体" w:cs="楷体"/>
          <w:sz w:val="32"/>
          <w:szCs w:val="32"/>
        </w:rPr>
        <w:t>④</w:t>
      </w:r>
      <w:r>
        <w:rPr>
          <w:rFonts w:hint="eastAsia" w:ascii="楷体" w:hAnsi="楷体" w:eastAsia="楷体" w:cs="楷体"/>
          <w:w w:val="95"/>
          <w:sz w:val="32"/>
          <w:szCs w:val="32"/>
        </w:rPr>
        <w:t>灭蝇药械使用要求</w:t>
      </w:r>
      <w:r>
        <w:rPr>
          <w:rFonts w:hint="eastAsia" w:cs="宋体"/>
          <w:w w:val="95"/>
          <w:sz w:val="32"/>
          <w:szCs w:val="32"/>
          <w:lang w:eastAsia="zh-CN"/>
        </w:rPr>
        <w:t>：</w:t>
      </w:r>
      <w:r>
        <w:rPr>
          <w:rFonts w:hint="eastAsia" w:ascii="宋体" w:hAnsi="宋体" w:eastAsia="宋体" w:cs="宋体"/>
          <w:spacing w:val="-3"/>
          <w:sz w:val="32"/>
          <w:szCs w:val="32"/>
        </w:rPr>
        <w:t>外环境用捕蝇笼、克抗杀虫乳油、白鸽灭蚊蝇乳油、杀虫净悬浮剂、拜克灭蝇饵剂。</w:t>
      </w:r>
      <w:r>
        <w:rPr>
          <w:rFonts w:hint="eastAsia" w:ascii="宋体" w:hAnsi="宋体" w:eastAsia="宋体" w:cs="宋体"/>
          <w:sz w:val="32"/>
          <w:szCs w:val="32"/>
        </w:rPr>
        <w:t>内环境用粘蝇条、加强蝇必净、奋斗呐悬浮剂、杀虫净悬浮剂、吉利喷雾剂、挑战者喷剂、灭蚊蝇灯。</w:t>
      </w:r>
    </w:p>
    <w:p>
      <w:pPr>
        <w:pStyle w:val="2"/>
        <w:numPr>
          <w:ilvl w:val="0"/>
          <w:numId w:val="0"/>
        </w:numPr>
        <w:spacing w:before="3" w:line="328" w:lineRule="auto"/>
        <w:ind w:right="433" w:rightChars="0"/>
        <w:rPr>
          <w:rFonts w:hint="eastAsia" w:cs="宋体"/>
          <w:b/>
          <w:bCs/>
          <w:sz w:val="32"/>
          <w:szCs w:val="32"/>
          <w:lang w:val="en-US" w:eastAsia="zh-CN"/>
        </w:rPr>
      </w:pPr>
      <w:r>
        <w:rPr>
          <w:rFonts w:hint="eastAsia" w:cs="宋体"/>
          <w:b/>
          <w:bCs/>
          <w:sz w:val="32"/>
          <w:szCs w:val="32"/>
          <w:lang w:val="en-US" w:eastAsia="zh-CN"/>
        </w:rPr>
        <w:t>4、蜚蠊</w:t>
      </w:r>
    </w:p>
    <w:p>
      <w:pPr>
        <w:pStyle w:val="2"/>
        <w:numPr>
          <w:ilvl w:val="0"/>
          <w:numId w:val="0"/>
        </w:numPr>
        <w:spacing w:before="3" w:line="328" w:lineRule="auto"/>
        <w:ind w:left="1380" w:leftChars="200" w:right="433" w:rightChars="0" w:hanging="960" w:hangingChars="300"/>
        <w:rPr>
          <w:rFonts w:hint="eastAsia" w:cs="宋体"/>
          <w:b w:val="0"/>
          <w:bCs w:val="0"/>
          <w:sz w:val="32"/>
          <w:szCs w:val="32"/>
          <w:lang w:val="en-US" w:eastAsia="zh-CN"/>
        </w:rPr>
      </w:pPr>
      <w:r>
        <w:rPr>
          <w:rFonts w:hint="eastAsia" w:ascii="楷体" w:hAnsi="楷体" w:eastAsia="楷体" w:cs="楷体"/>
          <w:b w:val="0"/>
          <w:bCs w:val="0"/>
          <w:sz w:val="32"/>
          <w:szCs w:val="32"/>
          <w:lang w:val="en-US" w:eastAsia="zh-CN"/>
        </w:rPr>
        <w:t>①蜚蠊密度控制标准</w:t>
      </w:r>
      <w:r>
        <w:rPr>
          <w:rFonts w:hint="eastAsia" w:ascii="宋体" w:hAnsi="宋体" w:eastAsia="宋体" w:cs="宋体"/>
          <w:b w:val="0"/>
          <w:bCs w:val="0"/>
          <w:sz w:val="32"/>
          <w:szCs w:val="32"/>
          <w:lang w:val="en-US" w:eastAsia="zh-CN"/>
        </w:rPr>
        <w:t>：1.蜚蠊成虫、若虫密度C级：蜚蠊成若虫侵害率小于或等于5％， 平均每阳性间（处）成若虫数小蠊小于或等于10只，大蠊小于或等于5只。2.卵鞘密度C级：蜚蠊卵鞘查获率小于或等于3％，平均每阳性间（处）卵鞘数小于或等于8只。3.蟑迹</w:t>
      </w:r>
      <w:r>
        <w:rPr>
          <w:rFonts w:hint="eastAsia" w:cs="宋体"/>
          <w:b w:val="0"/>
          <w:bCs w:val="0"/>
          <w:sz w:val="32"/>
          <w:szCs w:val="32"/>
          <w:lang w:val="en-US" w:eastAsia="zh-CN"/>
        </w:rPr>
        <w:t>（蜚蠊的尸体、残尸、空卵鞘壳、粪便等）</w:t>
      </w:r>
      <w:r>
        <w:rPr>
          <w:rFonts w:hint="eastAsia" w:ascii="宋体" w:hAnsi="宋体" w:eastAsia="宋体" w:cs="宋体"/>
          <w:b w:val="0"/>
          <w:bCs w:val="0"/>
          <w:sz w:val="32"/>
          <w:szCs w:val="32"/>
          <w:lang w:val="en-US" w:eastAsia="zh-CN"/>
        </w:rPr>
        <w:t>C级：蟑迹查获率小于或等于7％</w:t>
      </w:r>
      <w:r>
        <w:rPr>
          <w:rFonts w:hint="eastAsia" w:cs="宋体"/>
          <w:b w:val="0"/>
          <w:bCs w:val="0"/>
          <w:sz w:val="32"/>
          <w:szCs w:val="32"/>
          <w:lang w:val="en-US" w:eastAsia="zh-CN"/>
        </w:rPr>
        <w:t>。</w:t>
      </w:r>
    </w:p>
    <w:p>
      <w:pPr>
        <w:pStyle w:val="2"/>
        <w:spacing w:before="149" w:line="326" w:lineRule="auto"/>
        <w:ind w:left="1559" w:leftChars="133" w:right="435" w:hanging="1280" w:hangingChars="400"/>
        <w:rPr>
          <w:rFonts w:hint="eastAsia" w:ascii="宋体" w:hAnsi="宋体" w:eastAsia="宋体" w:cs="宋体"/>
          <w:sz w:val="32"/>
          <w:szCs w:val="32"/>
          <w:lang w:val="en-US" w:eastAsia="zh-CN"/>
        </w:rPr>
      </w:pPr>
      <w:r>
        <w:rPr>
          <w:rFonts w:hint="eastAsia" w:ascii="楷体" w:hAnsi="楷体" w:eastAsia="楷体" w:cs="楷体"/>
          <w:b w:val="0"/>
          <w:bCs w:val="0"/>
          <w:sz w:val="32"/>
          <w:szCs w:val="32"/>
          <w:lang w:val="en-US" w:eastAsia="zh-CN"/>
        </w:rPr>
        <w:t>②防制措施：</w:t>
      </w:r>
      <w:r>
        <w:rPr>
          <w:rFonts w:hint="eastAsia" w:ascii="宋体" w:hAnsi="宋体" w:eastAsia="宋体" w:cs="宋体"/>
          <w:b w:val="0"/>
          <w:bCs w:val="0"/>
          <w:sz w:val="32"/>
          <w:szCs w:val="32"/>
          <w:lang w:val="en-US" w:eastAsia="zh-CN"/>
        </w:rPr>
        <w:t>1.环境整治：</w:t>
      </w:r>
      <w:r>
        <w:rPr>
          <w:sz w:val="32"/>
        </w:rPr>
        <w:t>注意检查盛装食品的容</w:t>
      </w:r>
      <w:r>
        <w:rPr>
          <w:rFonts w:hint="eastAsia"/>
          <w:sz w:val="32"/>
          <w:lang w:val="en-US" w:eastAsia="zh-CN"/>
        </w:rPr>
        <w:t xml:space="preserve">  </w:t>
      </w:r>
      <w:r>
        <w:rPr>
          <w:sz w:val="32"/>
        </w:rPr>
        <w:t>器、行李等货物，堵住进屋蟑源</w:t>
      </w:r>
      <w:r>
        <w:rPr>
          <w:rFonts w:hint="eastAsia"/>
          <w:sz w:val="32"/>
          <w:lang w:eastAsia="zh-CN"/>
        </w:rPr>
        <w:t>、</w:t>
      </w:r>
      <w:r>
        <w:rPr>
          <w:spacing w:val="-3"/>
          <w:w w:val="95"/>
          <w:sz w:val="32"/>
        </w:rPr>
        <w:t xml:space="preserve">堵三眼，即用水泥、油灰等堵塞水管、煤气管道、 </w:t>
      </w:r>
      <w:r>
        <w:rPr>
          <w:spacing w:val="-4"/>
          <w:sz w:val="32"/>
        </w:rPr>
        <w:t>暖气管道等通过的孔眼。封六缝，即用水泥、油灰等封闭墙</w:t>
      </w:r>
      <w:r>
        <w:rPr>
          <w:spacing w:val="-3"/>
          <w:sz w:val="32"/>
        </w:rPr>
        <w:t>缝、地板缝、门框、窗台、水池、炉台的所有可容蟑螂孳生的缝隙</w:t>
      </w:r>
      <w:r>
        <w:rPr>
          <w:rFonts w:hint="eastAsia"/>
          <w:spacing w:val="-3"/>
          <w:sz w:val="32"/>
          <w:lang w:eastAsia="zh-CN"/>
        </w:rPr>
        <w:t>、</w:t>
      </w:r>
      <w:r>
        <w:rPr>
          <w:spacing w:val="-3"/>
          <w:w w:val="95"/>
          <w:sz w:val="32"/>
        </w:rPr>
        <w:t xml:space="preserve">妥善保存食物，管好垃圾。合理使用纱门、纱窗， </w:t>
      </w:r>
      <w:r>
        <w:rPr>
          <w:spacing w:val="-3"/>
          <w:sz w:val="32"/>
        </w:rPr>
        <w:t>防止蟑螂由外爬入或随物品带入室内</w:t>
      </w:r>
      <w:r>
        <w:rPr>
          <w:rFonts w:hint="eastAsia"/>
          <w:spacing w:val="-3"/>
          <w:sz w:val="32"/>
          <w:lang w:eastAsia="zh-CN"/>
        </w:rPr>
        <w:t>。</w:t>
      </w:r>
      <w:r>
        <w:rPr>
          <w:sz w:val="32"/>
        </w:rPr>
        <w:t xml:space="preserve">抓住有利季节灭蟑，集体行动，彻底清理室内外 </w:t>
      </w:r>
      <w:r>
        <w:rPr>
          <w:spacing w:val="-15"/>
          <w:w w:val="95"/>
          <w:sz w:val="32"/>
        </w:rPr>
        <w:t xml:space="preserve">卫生，全方位开展灭蟑投药活动，及时清理残留卵荚和死蟑， </w:t>
      </w:r>
      <w:r>
        <w:rPr>
          <w:spacing w:val="-15"/>
          <w:sz w:val="32"/>
        </w:rPr>
        <w:t>可控制和大大减少高峰季节的蟑螂密度。</w:t>
      </w:r>
      <w:r>
        <w:rPr>
          <w:rFonts w:hint="eastAsia"/>
          <w:spacing w:val="-15"/>
          <w:sz w:val="32"/>
          <w:lang w:val="en-US" w:eastAsia="zh-CN"/>
        </w:rPr>
        <w:t>2.</w:t>
      </w:r>
      <w:r>
        <w:rPr>
          <w:sz w:val="32"/>
        </w:rPr>
        <w:t>物理防制</w:t>
      </w:r>
      <w:r>
        <w:rPr>
          <w:rFonts w:hint="eastAsia"/>
          <w:sz w:val="32"/>
          <w:lang w:eastAsia="zh-CN"/>
        </w:rPr>
        <w:t>：</w:t>
      </w:r>
      <w:r>
        <w:rPr>
          <w:sz w:val="32"/>
        </w:rPr>
        <w:t>粘捕法：将粘蟑纸板放在蟑螂经常活动的地方， 蟑螂爬入即被粘住。烫杀法：用开水直接浇灌各处的缝洞和角落，烫杀隐藏在其中的蟑螂。</w:t>
      </w:r>
      <w:r>
        <w:rPr>
          <w:rFonts w:hint="eastAsia"/>
          <w:sz w:val="32"/>
          <w:lang w:val="en-US" w:eastAsia="zh-CN"/>
        </w:rPr>
        <w:t>3.</w:t>
      </w:r>
      <w:r>
        <w:rPr>
          <w:sz w:val="32"/>
        </w:rPr>
        <w:t>化学防制</w:t>
      </w:r>
      <w:r>
        <w:rPr>
          <w:rFonts w:hint="eastAsia"/>
          <w:sz w:val="32"/>
          <w:lang w:eastAsia="zh-CN"/>
        </w:rPr>
        <w:t>：</w:t>
      </w:r>
      <w:r>
        <w:rPr>
          <w:rFonts w:hint="default" w:ascii="Calibri" w:hAnsi="Calibri" w:cs="Calibri"/>
          <w:sz w:val="32"/>
          <w:lang w:eastAsia="zh-CN"/>
        </w:rPr>
        <w:t>①</w:t>
      </w:r>
      <w:r>
        <w:rPr>
          <w:sz w:val="32"/>
        </w:rPr>
        <w:t>用粉剂和饵剂补充杀灭</w:t>
      </w:r>
      <w:r>
        <w:rPr>
          <w:rFonts w:hint="eastAsia"/>
          <w:sz w:val="32"/>
          <w:lang w:eastAsia="zh-CN"/>
        </w:rPr>
        <w:t>（</w:t>
      </w:r>
      <w:r>
        <w:rPr>
          <w:rFonts w:hint="eastAsia" w:ascii="宋体" w:hAnsi="宋体" w:eastAsia="宋体" w:cs="宋体"/>
          <w:sz w:val="32"/>
          <w:szCs w:val="32"/>
        </w:rPr>
        <w:t>使用粉剂沿墙根不间断的布药（呈细带状，宽度约 1</w:t>
      </w:r>
      <w:r>
        <w:rPr>
          <w:rFonts w:hint="eastAsia" w:ascii="宋体" w:hAnsi="宋体" w:eastAsia="宋体" w:cs="宋体"/>
          <w:spacing w:val="-14"/>
          <w:sz w:val="32"/>
          <w:szCs w:val="32"/>
        </w:rPr>
        <w:t xml:space="preserve">厘米，厚度约 </w:t>
      </w:r>
      <w:r>
        <w:rPr>
          <w:rFonts w:hint="eastAsia" w:ascii="宋体" w:hAnsi="宋体" w:eastAsia="宋体" w:cs="宋体"/>
          <w:sz w:val="32"/>
          <w:szCs w:val="32"/>
        </w:rPr>
        <w:t>1 毫米</w:t>
      </w:r>
      <w:r>
        <w:rPr>
          <w:rFonts w:hint="eastAsia" w:ascii="宋体" w:hAnsi="宋体" w:eastAsia="宋体" w:cs="宋体"/>
          <w:spacing w:val="-3"/>
          <w:sz w:val="32"/>
          <w:szCs w:val="32"/>
        </w:rPr>
        <w:t>）和喷撒缝隙、夹墙、孔洞、角落或一些固定设备边缝，对残余蟑螂进行触杀</w:t>
      </w:r>
      <w:r>
        <w:rPr>
          <w:rFonts w:hint="eastAsia" w:ascii="宋体" w:hAnsi="宋体" w:eastAsia="宋体" w:cs="宋体"/>
          <w:spacing w:val="-3"/>
          <w:sz w:val="32"/>
          <w:szCs w:val="32"/>
          <w:lang w:eastAsia="zh-CN"/>
        </w:rPr>
        <w:t>，</w:t>
      </w:r>
      <w:r>
        <w:rPr>
          <w:rFonts w:hint="eastAsia" w:ascii="宋体" w:hAnsi="宋体" w:eastAsia="宋体" w:cs="宋体"/>
          <w:sz w:val="32"/>
          <w:szCs w:val="32"/>
        </w:rPr>
        <w:t>采用少量、多点方法将饵剂置于瓶盖、碟等上面。</w:t>
      </w:r>
      <w:r>
        <w:rPr>
          <w:rFonts w:hint="eastAsia" w:ascii="宋体" w:hAnsi="宋体" w:eastAsia="宋体" w:cs="宋体"/>
          <w:spacing w:val="-10"/>
          <w:sz w:val="32"/>
          <w:szCs w:val="32"/>
        </w:rPr>
        <w:t xml:space="preserve">在染蟑较重房间每 </w:t>
      </w:r>
      <w:r>
        <w:rPr>
          <w:rFonts w:hint="eastAsia" w:ascii="宋体" w:hAnsi="宋体" w:eastAsia="宋体" w:cs="宋体"/>
          <w:sz w:val="32"/>
          <w:szCs w:val="32"/>
        </w:rPr>
        <w:t>20-40 公分放一份，注意保留对食物的污染间距，达到长效毒杀效果</w:t>
      </w:r>
      <w:r>
        <w:rPr>
          <w:rFonts w:hint="eastAsia" w:ascii="宋体" w:hAnsi="宋体" w:eastAsia="宋体" w:cs="宋体"/>
          <w:sz w:val="32"/>
          <w:szCs w:val="32"/>
          <w:lang w:eastAsia="zh-CN"/>
        </w:rPr>
        <w:t>）</w:t>
      </w:r>
      <w:r>
        <w:rPr>
          <w:rFonts w:hint="default" w:ascii="Calibri" w:hAnsi="Calibri" w:cs="Calibri"/>
          <w:sz w:val="32"/>
          <w:lang w:eastAsia="zh-CN"/>
        </w:rPr>
        <w:t>②</w:t>
      </w:r>
      <w:r>
        <w:rPr>
          <w:sz w:val="32"/>
        </w:rPr>
        <w:t>烟雾剂杀灭法</w:t>
      </w:r>
      <w:r>
        <w:rPr>
          <w:rFonts w:hint="eastAsia"/>
          <w:sz w:val="32"/>
          <w:lang w:eastAsia="zh-CN"/>
        </w:rPr>
        <w:t>（</w:t>
      </w:r>
      <w:r>
        <w:rPr>
          <w:rFonts w:hint="eastAsia" w:ascii="宋体" w:hAnsi="宋体" w:eastAsia="宋体" w:cs="宋体"/>
          <w:sz w:val="32"/>
          <w:szCs w:val="32"/>
        </w:rPr>
        <w:t>封闭好用药环境，避免烟雾外泄</w:t>
      </w:r>
      <w:r>
        <w:rPr>
          <w:rFonts w:hint="eastAsia" w:ascii="宋体" w:hAnsi="宋体" w:eastAsia="宋体" w:cs="宋体"/>
          <w:sz w:val="32"/>
          <w:szCs w:val="32"/>
          <w:lang w:eastAsia="zh-CN"/>
        </w:rPr>
        <w:t>、</w:t>
      </w:r>
      <w:r>
        <w:rPr>
          <w:rFonts w:hint="eastAsia" w:ascii="宋体" w:hAnsi="宋体" w:eastAsia="宋体" w:cs="宋体"/>
          <w:spacing w:val="-9"/>
          <w:sz w:val="32"/>
          <w:szCs w:val="32"/>
        </w:rPr>
        <w:t xml:space="preserve">保证用药剂量，防止缺量和漏用。一般情况下每 </w:t>
      </w:r>
      <w:r>
        <w:rPr>
          <w:rFonts w:hint="eastAsia" w:ascii="宋体" w:hAnsi="宋体" w:eastAsia="宋体" w:cs="宋体"/>
          <w:sz w:val="32"/>
          <w:szCs w:val="32"/>
        </w:rPr>
        <w:t xml:space="preserve">15 </w:t>
      </w:r>
      <w:r>
        <w:rPr>
          <w:rFonts w:hint="eastAsia" w:ascii="宋体" w:hAnsi="宋体" w:eastAsia="宋体" w:cs="宋体"/>
          <w:spacing w:val="-11"/>
          <w:sz w:val="32"/>
          <w:szCs w:val="32"/>
        </w:rPr>
        <w:t xml:space="preserve">立方米体积使用 </w:t>
      </w:r>
      <w:r>
        <w:rPr>
          <w:rFonts w:hint="eastAsia" w:ascii="宋体" w:hAnsi="宋体" w:eastAsia="宋体" w:cs="宋体"/>
          <w:sz w:val="32"/>
          <w:szCs w:val="32"/>
        </w:rPr>
        <w:t>l 瓶烟剂。如果环境结构复杂、物品杂多、卫生条件差、虫害严重等应加倍用药</w:t>
      </w:r>
      <w:r>
        <w:rPr>
          <w:rFonts w:hint="eastAsia" w:ascii="宋体" w:hAnsi="宋体" w:eastAsia="宋体" w:cs="宋体"/>
          <w:sz w:val="32"/>
          <w:szCs w:val="32"/>
          <w:lang w:eastAsia="zh-CN"/>
        </w:rPr>
        <w:t>、</w:t>
      </w:r>
      <w:r>
        <w:rPr>
          <w:rFonts w:hint="eastAsia" w:ascii="宋体" w:hAnsi="宋体" w:eastAsia="宋体" w:cs="宋体"/>
          <w:sz w:val="32"/>
          <w:szCs w:val="32"/>
        </w:rPr>
        <w:t>做好用药前辅助工作。打开所有柜门，拿出抽屉及</w:t>
      </w:r>
      <w:r>
        <w:rPr>
          <w:rFonts w:hint="eastAsia" w:ascii="宋体" w:hAnsi="宋体" w:eastAsia="宋体" w:cs="宋体"/>
          <w:spacing w:val="-3"/>
          <w:w w:val="95"/>
          <w:sz w:val="32"/>
          <w:szCs w:val="32"/>
        </w:rPr>
        <w:t xml:space="preserve">物品，打开纸箱，掀开床垫，掀起地毯，将茶叶、香烟、活 </w:t>
      </w:r>
      <w:r>
        <w:rPr>
          <w:rFonts w:hint="eastAsia" w:ascii="宋体" w:hAnsi="宋体" w:eastAsia="宋体" w:cs="宋体"/>
          <w:spacing w:val="-3"/>
          <w:sz w:val="32"/>
          <w:szCs w:val="32"/>
        </w:rPr>
        <w:t>鱼等易吸味的物品移出房间，食品及餐具应密封保存</w:t>
      </w:r>
      <w:r>
        <w:rPr>
          <w:rFonts w:hint="eastAsia" w:ascii="宋体" w:hAnsi="宋体" w:eastAsia="宋体" w:cs="宋体"/>
          <w:spacing w:val="-3"/>
          <w:sz w:val="32"/>
          <w:szCs w:val="32"/>
          <w:lang w:eastAsia="zh-CN"/>
        </w:rPr>
        <w:t>、</w:t>
      </w:r>
      <w:r>
        <w:rPr>
          <w:rFonts w:hint="eastAsia" w:ascii="宋体" w:hAnsi="宋体" w:eastAsia="宋体" w:cs="宋体"/>
          <w:sz w:val="32"/>
          <w:szCs w:val="32"/>
        </w:rPr>
        <w:t>保证熏杀时间。为彻底杀灭害虫，要保证足够长的时间使药物发生作用，一般烟剂作用不少于 60 分钟，机械熏蒸在 45 分钟以上</w:t>
      </w:r>
      <w:r>
        <w:rPr>
          <w:rFonts w:hint="eastAsia" w:ascii="宋体" w:hAnsi="宋体" w:eastAsia="宋体" w:cs="宋体"/>
          <w:sz w:val="32"/>
          <w:szCs w:val="32"/>
          <w:lang w:eastAsia="zh-CN"/>
        </w:rPr>
        <w:t>，</w:t>
      </w:r>
      <w:r>
        <w:rPr>
          <w:rFonts w:hint="eastAsia" w:ascii="宋体" w:hAnsi="宋体" w:eastAsia="宋体" w:cs="宋体"/>
          <w:spacing w:val="-16"/>
          <w:sz w:val="32"/>
          <w:szCs w:val="32"/>
        </w:rPr>
        <w:t xml:space="preserve">根据蟑螂活动习性，熏杀时间在晚 </w:t>
      </w:r>
      <w:r>
        <w:rPr>
          <w:rFonts w:hint="eastAsia" w:ascii="宋体" w:hAnsi="宋体" w:eastAsia="宋体" w:cs="宋体"/>
          <w:sz w:val="32"/>
          <w:szCs w:val="32"/>
        </w:rPr>
        <w:t>8 点后比较理想。</w:t>
      </w:r>
      <w:r>
        <w:rPr>
          <w:rFonts w:hint="eastAsia" w:ascii="宋体" w:hAnsi="宋体" w:eastAsia="宋体" w:cs="宋体"/>
          <w:spacing w:val="-2"/>
          <w:sz w:val="32"/>
          <w:szCs w:val="32"/>
        </w:rPr>
        <w:t>烟熏灭蟑要注意安全操作和物品保护，不得产生明火，待烟</w:t>
      </w:r>
      <w:r>
        <w:rPr>
          <w:rFonts w:hint="eastAsia" w:ascii="宋体" w:hAnsi="宋体" w:eastAsia="宋体" w:cs="宋体"/>
          <w:spacing w:val="-4"/>
          <w:sz w:val="32"/>
          <w:szCs w:val="32"/>
        </w:rPr>
        <w:t>冒出后人可离开，要求熏杀时房主人在现场外看护并通知邻居。</w:t>
      </w:r>
      <w:r>
        <w:rPr>
          <w:rFonts w:hint="eastAsia" w:ascii="宋体" w:hAnsi="宋体" w:eastAsia="宋体" w:cs="宋体"/>
          <w:sz w:val="32"/>
          <w:szCs w:val="32"/>
        </w:rPr>
        <w:t>彻底清除死蟑、卵鞘、蟑粪。使用烟雾剂后应及时</w:t>
      </w:r>
      <w:r>
        <w:rPr>
          <w:rFonts w:hint="eastAsia" w:ascii="宋体" w:hAnsi="宋体" w:eastAsia="宋体" w:cs="宋体"/>
          <w:spacing w:val="-3"/>
          <w:w w:val="95"/>
          <w:sz w:val="32"/>
          <w:szCs w:val="32"/>
        </w:rPr>
        <w:t xml:space="preserve">开窗通风并进行大扫除。将死蟑、卵鞘彻底清出后，在安全 </w:t>
      </w:r>
      <w:r>
        <w:rPr>
          <w:rFonts w:hint="eastAsia" w:ascii="宋体" w:hAnsi="宋体" w:eastAsia="宋体" w:cs="宋体"/>
          <w:spacing w:val="-5"/>
          <w:sz w:val="32"/>
          <w:szCs w:val="32"/>
        </w:rPr>
        <w:t>地带用火烧掉，断绝新蟑孳生可能。身体或工作环境不适应烟剂法的用户，不提倡此法灭蟑。</w:t>
      </w:r>
      <w:r>
        <w:rPr>
          <w:rFonts w:hint="eastAsia" w:ascii="宋体" w:hAnsi="宋体" w:eastAsia="宋体" w:cs="宋体"/>
          <w:spacing w:val="-5"/>
          <w:sz w:val="32"/>
          <w:szCs w:val="32"/>
          <w:lang w:eastAsia="zh-CN"/>
        </w:rPr>
        <w:t>）</w:t>
      </w:r>
      <w:r>
        <w:rPr>
          <w:rFonts w:hint="eastAsia" w:ascii="宋体" w:hAnsi="宋体" w:eastAsia="宋体" w:cs="宋体"/>
          <w:spacing w:val="-5"/>
          <w:sz w:val="32"/>
          <w:szCs w:val="32"/>
          <w:lang w:val="en-US" w:eastAsia="zh-CN"/>
        </w:rPr>
        <w:t xml:space="preserve"> </w:t>
      </w:r>
      <w:r>
        <w:rPr>
          <w:rFonts w:hint="eastAsia" w:ascii="宋体" w:hAnsi="宋体" w:eastAsia="宋体" w:cs="宋体"/>
          <w:spacing w:val="-5"/>
          <w:sz w:val="32"/>
          <w:szCs w:val="32"/>
          <w:lang w:eastAsia="zh-CN"/>
        </w:rPr>
        <w:t>③</w:t>
      </w:r>
      <w:r>
        <w:rPr>
          <w:rFonts w:hint="eastAsia" w:ascii="宋体" w:hAnsi="宋体" w:eastAsia="宋体" w:cs="宋体"/>
          <w:sz w:val="32"/>
          <w:szCs w:val="32"/>
        </w:rPr>
        <w:t>胶饵盒剂和膏剂杀灭法</w:t>
      </w:r>
      <w:r>
        <w:rPr>
          <w:rFonts w:hint="eastAsia" w:cs="宋体"/>
          <w:sz w:val="32"/>
          <w:szCs w:val="32"/>
          <w:lang w:val="en-US" w:eastAsia="zh-CN"/>
        </w:rPr>
        <w:t>(</w:t>
      </w:r>
      <w:r>
        <w:rPr>
          <w:rFonts w:hint="eastAsia" w:ascii="宋体" w:hAnsi="宋体" w:eastAsia="宋体" w:cs="宋体"/>
          <w:spacing w:val="-2"/>
          <w:sz w:val="32"/>
          <w:szCs w:val="32"/>
        </w:rPr>
        <w:t>胶饵盒剂和膏剂在厨柜、电闸盒等固定用具隐蔽处粘贴</w:t>
      </w:r>
      <w:r>
        <w:rPr>
          <w:rFonts w:hint="eastAsia" w:ascii="宋体" w:hAnsi="宋体" w:eastAsia="宋体" w:cs="宋体"/>
          <w:spacing w:val="-5"/>
          <w:sz w:val="32"/>
          <w:szCs w:val="32"/>
        </w:rPr>
        <w:t>和施放，特别对医院病房和餐饮行业操作台、碗柜等可起长效作用</w:t>
      </w:r>
      <w:r>
        <w:rPr>
          <w:rFonts w:hint="eastAsia" w:ascii="宋体" w:hAnsi="宋体" w:eastAsia="宋体" w:cs="宋体"/>
          <w:spacing w:val="-5"/>
          <w:sz w:val="32"/>
          <w:szCs w:val="32"/>
          <w:lang w:val="en-US" w:eastAsia="zh-CN"/>
        </w:rPr>
        <w:t>)④</w:t>
      </w:r>
      <w:r>
        <w:rPr>
          <w:rFonts w:hint="eastAsia" w:ascii="宋体" w:hAnsi="宋体" w:eastAsia="宋体" w:cs="宋体"/>
          <w:sz w:val="32"/>
          <w:szCs w:val="32"/>
        </w:rPr>
        <w:t>使用滞留喷洒药物杀灭</w:t>
      </w:r>
      <w:r>
        <w:rPr>
          <w:rFonts w:hint="eastAsia" w:ascii="宋体" w:hAnsi="宋体" w:eastAsia="宋体" w:cs="宋体"/>
          <w:sz w:val="32"/>
          <w:szCs w:val="32"/>
          <w:lang w:val="en-US" w:eastAsia="zh-CN"/>
        </w:rPr>
        <w:t>(</w:t>
      </w:r>
      <w:r>
        <w:rPr>
          <w:rFonts w:hint="eastAsia" w:ascii="宋体" w:hAnsi="宋体" w:eastAsia="宋体" w:cs="宋体"/>
          <w:spacing w:val="-2"/>
          <w:sz w:val="32"/>
          <w:szCs w:val="32"/>
        </w:rPr>
        <w:t>喷洒杀虫剂必须针对蟑螂栖息场所，如橱柜、墙壁的缝</w:t>
      </w:r>
      <w:r>
        <w:rPr>
          <w:rFonts w:hint="eastAsia" w:ascii="宋体" w:hAnsi="宋体" w:eastAsia="宋体" w:cs="宋体"/>
          <w:spacing w:val="-3"/>
          <w:w w:val="95"/>
          <w:sz w:val="32"/>
          <w:szCs w:val="32"/>
        </w:rPr>
        <w:t xml:space="preserve">隙和角落、杂物堆等，喷药前将食品搬走，柜门、抽屉都打 </w:t>
      </w:r>
      <w:r>
        <w:rPr>
          <w:rFonts w:hint="eastAsia" w:ascii="宋体" w:hAnsi="宋体" w:eastAsia="宋体" w:cs="宋体"/>
          <w:spacing w:val="-4"/>
          <w:w w:val="95"/>
          <w:sz w:val="32"/>
          <w:szCs w:val="32"/>
        </w:rPr>
        <w:t xml:space="preserve">开，便于将药物喷入其中。滞留喷洒原则上由专业消杀队实 施，对接触食品的工具要求彻底清洗，对墙、地等滞留药物 </w:t>
      </w:r>
      <w:r>
        <w:rPr>
          <w:rFonts w:hint="eastAsia" w:ascii="宋体" w:hAnsi="宋体" w:eastAsia="宋体" w:cs="宋体"/>
          <w:spacing w:val="-24"/>
          <w:sz w:val="32"/>
          <w:szCs w:val="32"/>
        </w:rPr>
        <w:t xml:space="preserve">可持续 </w:t>
      </w:r>
      <w:r>
        <w:rPr>
          <w:rFonts w:hint="eastAsia" w:ascii="宋体" w:hAnsi="宋体" w:eastAsia="宋体" w:cs="宋体"/>
          <w:sz w:val="32"/>
          <w:szCs w:val="32"/>
        </w:rPr>
        <w:t>2天药效后根据需要再进行清扫。</w:t>
      </w:r>
      <w:r>
        <w:rPr>
          <w:rFonts w:hint="eastAsia" w:ascii="宋体" w:hAnsi="宋体" w:eastAsia="宋体" w:cs="宋体"/>
          <w:sz w:val="32"/>
          <w:szCs w:val="32"/>
          <w:lang w:val="en-US" w:eastAsia="zh-CN"/>
        </w:rPr>
        <w:t>)⑤</w:t>
      </w:r>
      <w:r>
        <w:rPr>
          <w:rFonts w:hint="eastAsia" w:ascii="宋体" w:hAnsi="宋体" w:eastAsia="宋体" w:cs="宋体"/>
          <w:sz w:val="32"/>
          <w:szCs w:val="32"/>
        </w:rPr>
        <w:t>杀灭蟑螂提倡全方位、立体投药、不留死角</w:t>
      </w:r>
      <w:r>
        <w:rPr>
          <w:rFonts w:hint="eastAsia" w:cs="宋体"/>
          <w:sz w:val="32"/>
          <w:szCs w:val="32"/>
          <w:lang w:eastAsia="zh-CN"/>
        </w:rPr>
        <w:t>（</w:t>
      </w:r>
      <w:r>
        <w:t>注：灭后彻底清扫焚烧死蟑和卵荚是最大限度降低蟑螂危害的关键程序</w:t>
      </w:r>
      <w:r>
        <w:rPr>
          <w:rFonts w:hint="eastAsia" w:cs="宋体"/>
          <w:sz w:val="32"/>
          <w:szCs w:val="32"/>
          <w:lang w:eastAsia="zh-CN"/>
        </w:rPr>
        <w:t>）。</w:t>
      </w:r>
    </w:p>
    <w:p>
      <w:pPr>
        <w:pStyle w:val="5"/>
        <w:numPr>
          <w:ilvl w:val="0"/>
          <w:numId w:val="0"/>
        </w:numPr>
        <w:tabs>
          <w:tab w:val="left" w:pos="1721"/>
        </w:tabs>
        <w:spacing w:before="149" w:after="0" w:line="326" w:lineRule="auto"/>
        <w:ind w:left="1560" w:leftChars="438" w:right="626" w:rightChars="0" w:hanging="640" w:hangingChars="200"/>
        <w:jc w:val="left"/>
        <w:rPr>
          <w:rFonts w:hint="eastAsia" w:ascii="宋体" w:hAnsi="宋体" w:eastAsia="宋体" w:cs="宋体"/>
          <w:sz w:val="32"/>
          <w:szCs w:val="32"/>
        </w:rPr>
      </w:pPr>
      <w:r>
        <w:rPr>
          <w:rFonts w:hint="default" w:ascii="Calibri" w:hAnsi="Calibri" w:eastAsia="宋体" w:cs="Calibri"/>
          <w:sz w:val="32"/>
          <w:szCs w:val="32"/>
          <w:lang w:val="en-US" w:eastAsia="zh-CN"/>
        </w:rPr>
        <w:t>③</w:t>
      </w:r>
      <w:r>
        <w:rPr>
          <w:rFonts w:hint="eastAsia" w:ascii="楷体" w:hAnsi="楷体" w:eastAsia="楷体" w:cs="楷体"/>
          <w:sz w:val="32"/>
          <w:szCs w:val="32"/>
        </w:rPr>
        <w:t>灭蟑药械使用要求</w:t>
      </w:r>
      <w:r>
        <w:rPr>
          <w:rFonts w:hint="eastAsia" w:ascii="楷体" w:eastAsia="楷体"/>
          <w:lang w:eastAsia="zh-CN"/>
        </w:rPr>
        <w:t>：</w:t>
      </w:r>
      <w:r>
        <w:rPr>
          <w:rFonts w:hint="eastAsia" w:ascii="宋体" w:hAnsi="宋体" w:eastAsia="宋体" w:cs="宋体"/>
          <w:sz w:val="32"/>
          <w:szCs w:val="32"/>
          <w:lang w:val="en-US" w:eastAsia="zh-CN"/>
        </w:rPr>
        <w:t>1.</w:t>
      </w:r>
      <w:r>
        <w:rPr>
          <w:w w:val="95"/>
          <w:sz w:val="32"/>
        </w:rPr>
        <w:t>家庭灭蟑用药：居民家庭采用</w:t>
      </w:r>
      <w:r>
        <w:rPr>
          <w:rFonts w:ascii="Calibri" w:hAnsi="Calibri" w:eastAsia="Calibri"/>
          <w:w w:val="95"/>
          <w:sz w:val="32"/>
        </w:rPr>
        <w:t>“</w:t>
      </w:r>
      <w:r>
        <w:rPr>
          <w:w w:val="95"/>
          <w:sz w:val="32"/>
        </w:rPr>
        <w:t>套餐</w:t>
      </w:r>
      <w:r>
        <w:rPr>
          <w:rFonts w:ascii="Calibri" w:hAnsi="Calibri" w:eastAsia="Calibri"/>
          <w:w w:val="95"/>
          <w:sz w:val="32"/>
        </w:rPr>
        <w:t>”</w:t>
      </w:r>
      <w:r>
        <w:rPr>
          <w:w w:val="95"/>
          <w:sz w:val="32"/>
        </w:rPr>
        <w:t>药品方式灭蟑</w:t>
      </w:r>
      <w:r>
        <w:rPr>
          <w:rFonts w:hint="eastAsia"/>
          <w:w w:val="95"/>
          <w:sz w:val="32"/>
          <w:lang w:val="en-US" w:eastAsia="zh-CN"/>
        </w:rPr>
        <w:t>(</w:t>
      </w:r>
      <w:r>
        <w:rPr>
          <w:sz w:val="32"/>
        </w:rPr>
        <w:t>灭蟑</w:t>
      </w:r>
      <w:r>
        <w:rPr>
          <w:rFonts w:ascii="Calibri" w:hAnsi="Calibri" w:eastAsia="Calibri"/>
          <w:sz w:val="32"/>
        </w:rPr>
        <w:t>“</w:t>
      </w:r>
      <w:r>
        <w:rPr>
          <w:sz w:val="32"/>
        </w:rPr>
        <w:t>套餐</w:t>
      </w:r>
      <w:r>
        <w:rPr>
          <w:rFonts w:ascii="Calibri" w:hAnsi="Calibri" w:eastAsia="Calibri"/>
          <w:sz w:val="32"/>
        </w:rPr>
        <w:t>”</w:t>
      </w:r>
      <w:r>
        <w:rPr>
          <w:sz w:val="32"/>
        </w:rPr>
        <w:t>：晔康方便贴</w:t>
      </w:r>
      <w:r>
        <w:rPr>
          <w:rFonts w:ascii="Calibri" w:hAnsi="Calibri" w:eastAsia="Calibri"/>
          <w:sz w:val="32"/>
        </w:rPr>
        <w:t>+</w:t>
      </w:r>
      <w:r>
        <w:rPr>
          <w:sz w:val="32"/>
        </w:rPr>
        <w:t>隆华杀蟑饵剂</w:t>
      </w:r>
      <w:r>
        <w:rPr>
          <w:rFonts w:ascii="Calibri" w:hAnsi="Calibri" w:eastAsia="Calibri"/>
          <w:sz w:val="32"/>
        </w:rPr>
        <w:t>+</w:t>
      </w:r>
      <w:r>
        <w:rPr>
          <w:spacing w:val="-15"/>
          <w:sz w:val="32"/>
        </w:rPr>
        <w:t xml:space="preserve">杀虫净粉剂 </w:t>
      </w:r>
      <w:r>
        <w:rPr>
          <w:rFonts w:ascii="Calibri" w:hAnsi="Calibri" w:eastAsia="Calibri"/>
          <w:sz w:val="32"/>
        </w:rPr>
        <w:t>2</w:t>
      </w:r>
      <w:r>
        <w:rPr>
          <w:rFonts w:hint="eastAsia" w:ascii="宋体" w:hAnsi="宋体" w:eastAsia="宋体" w:cs="宋体"/>
          <w:sz w:val="32"/>
          <w:szCs w:val="32"/>
        </w:rPr>
        <w:t>号+粘蟑纸</w:t>
      </w:r>
      <w:r>
        <w:rPr>
          <w:rFonts w:hint="eastAsia" w:cs="宋体"/>
          <w:sz w:val="32"/>
          <w:szCs w:val="32"/>
          <w:lang w:val="en-US" w:eastAsia="zh-CN"/>
        </w:rPr>
        <w:t>)2.</w:t>
      </w:r>
      <w:r>
        <w:rPr>
          <w:sz w:val="32"/>
        </w:rPr>
        <w:t>单位灭蟑用药</w:t>
      </w:r>
      <w:r>
        <w:rPr>
          <w:rFonts w:ascii="Calibri" w:eastAsia="Calibri"/>
          <w:sz w:val="32"/>
        </w:rPr>
        <w:t>:</w:t>
      </w:r>
      <w:r>
        <w:rPr>
          <w:rFonts w:hint="eastAsia" w:ascii="宋体" w:hAnsi="宋体" w:eastAsia="宋体" w:cs="宋体"/>
          <w:spacing w:val="-1"/>
          <w:sz w:val="32"/>
          <w:szCs w:val="32"/>
        </w:rPr>
        <w:t>各有关行业和单位可结合以往用药情况和蟑害程度，确</w:t>
      </w:r>
      <w:r>
        <w:rPr>
          <w:rFonts w:hint="eastAsia" w:ascii="宋体" w:hAnsi="宋体" w:eastAsia="宋体" w:cs="宋体"/>
          <w:w w:val="99"/>
          <w:sz w:val="32"/>
          <w:szCs w:val="32"/>
        </w:rPr>
        <w:t>定至少</w:t>
      </w:r>
      <w:r>
        <w:rPr>
          <w:rFonts w:hint="eastAsia" w:ascii="宋体" w:hAnsi="宋体" w:eastAsia="宋体" w:cs="宋体"/>
          <w:spacing w:val="-81"/>
          <w:sz w:val="32"/>
          <w:szCs w:val="32"/>
        </w:rPr>
        <w:t xml:space="preserve"> </w:t>
      </w:r>
      <w:r>
        <w:rPr>
          <w:rFonts w:hint="eastAsia" w:ascii="宋体" w:hAnsi="宋体" w:eastAsia="宋体" w:cs="宋体"/>
          <w:w w:val="99"/>
          <w:sz w:val="32"/>
          <w:szCs w:val="32"/>
        </w:rPr>
        <w:t>3</w:t>
      </w:r>
      <w:r>
        <w:rPr>
          <w:rFonts w:hint="eastAsia" w:ascii="宋体" w:hAnsi="宋体" w:eastAsia="宋体" w:cs="宋体"/>
          <w:spacing w:val="-18"/>
          <w:w w:val="99"/>
          <w:sz w:val="32"/>
          <w:szCs w:val="32"/>
        </w:rPr>
        <w:t>类药物灭蟑，其中</w:t>
      </w:r>
      <w:r>
        <w:rPr>
          <w:rFonts w:hint="eastAsia" w:ascii="宋体" w:hAnsi="宋体" w:eastAsia="宋体" w:cs="宋体"/>
          <w:w w:val="99"/>
          <w:sz w:val="32"/>
          <w:szCs w:val="32"/>
        </w:rPr>
        <w:t>（</w:t>
      </w:r>
      <w:r>
        <w:rPr>
          <w:rFonts w:hint="eastAsia" w:ascii="宋体" w:hAnsi="宋体" w:eastAsia="宋体" w:cs="宋体"/>
          <w:spacing w:val="2"/>
          <w:w w:val="99"/>
          <w:sz w:val="32"/>
          <w:szCs w:val="32"/>
        </w:rPr>
        <w:t>热</w:t>
      </w:r>
      <w:r>
        <w:rPr>
          <w:rFonts w:hint="eastAsia" w:ascii="宋体" w:hAnsi="宋体" w:eastAsia="宋体" w:cs="宋体"/>
          <w:w w:val="99"/>
          <w:sz w:val="32"/>
          <w:szCs w:val="32"/>
        </w:rPr>
        <w:t>）烟雾剂仅限于一些蟑害</w:t>
      </w:r>
      <w:r>
        <w:rPr>
          <w:rFonts w:hint="eastAsia" w:ascii="宋体" w:hAnsi="宋体" w:eastAsia="宋体" w:cs="宋体"/>
          <w:sz w:val="32"/>
          <w:szCs w:val="32"/>
        </w:rPr>
        <w:t>严重的特殊场所（如下水道、地下室、密闭仓库等使用家庭与办公场所慎用</w:t>
      </w:r>
      <w:r>
        <w:rPr>
          <w:rFonts w:hint="eastAsia" w:cs="宋体"/>
          <w:sz w:val="32"/>
          <w:szCs w:val="32"/>
          <w:lang w:val="en-US" w:eastAsia="zh-CN"/>
        </w:rPr>
        <w:t>3.</w:t>
      </w:r>
      <w:r>
        <w:rPr>
          <w:sz w:val="32"/>
        </w:rPr>
        <w:t>毒</w:t>
      </w:r>
      <w:r>
        <w:rPr>
          <w:rFonts w:ascii="Calibri" w:eastAsia="Calibri"/>
          <w:sz w:val="32"/>
        </w:rPr>
        <w:t>(</w:t>
      </w:r>
      <w:r>
        <w:rPr>
          <w:sz w:val="32"/>
        </w:rPr>
        <w:t>胶</w:t>
      </w:r>
      <w:r>
        <w:rPr>
          <w:rFonts w:ascii="Calibri" w:eastAsia="Calibri"/>
          <w:sz w:val="32"/>
        </w:rPr>
        <w:t>)</w:t>
      </w:r>
      <w:r>
        <w:rPr>
          <w:sz w:val="32"/>
        </w:rPr>
        <w:t>饵：</w:t>
      </w:r>
      <w:r>
        <w:rPr>
          <w:rFonts w:ascii="Calibri" w:eastAsia="Calibri"/>
          <w:sz w:val="32"/>
        </w:rPr>
        <w:t>1%</w:t>
      </w:r>
      <w:r>
        <w:rPr>
          <w:sz w:val="32"/>
        </w:rPr>
        <w:t>晔康杀蟑胶饵；</w:t>
      </w:r>
      <w:r>
        <w:rPr>
          <w:rFonts w:ascii="Calibri" w:eastAsia="Calibri"/>
          <w:sz w:val="32"/>
        </w:rPr>
        <w:t>2.5%</w:t>
      </w:r>
      <w:r>
        <w:rPr>
          <w:sz w:val="32"/>
        </w:rPr>
        <w:t xml:space="preserve">隆华杀蟑饵剂； </w:t>
      </w:r>
      <w:r>
        <w:rPr>
          <w:spacing w:val="-2"/>
          <w:sz w:val="32"/>
        </w:rPr>
        <w:t>百奥克粉粒剂；</w:t>
      </w:r>
      <w:r>
        <w:rPr>
          <w:rFonts w:ascii="Calibri" w:eastAsia="Calibri"/>
          <w:spacing w:val="-10"/>
          <w:sz w:val="32"/>
        </w:rPr>
        <w:t>2%</w:t>
      </w:r>
      <w:r>
        <w:rPr>
          <w:spacing w:val="-6"/>
          <w:sz w:val="32"/>
        </w:rPr>
        <w:t>施杰杀蟑胶饵；拜灭士杀蟑胶饵；锐器可利杀蟑饵剂；</w:t>
      </w:r>
      <w:r>
        <w:rPr>
          <w:rFonts w:ascii="Calibri" w:eastAsia="Calibri"/>
          <w:spacing w:val="-6"/>
          <w:sz w:val="32"/>
        </w:rPr>
        <w:t>5.4%</w:t>
      </w:r>
      <w:r>
        <w:rPr>
          <w:spacing w:val="-6"/>
          <w:sz w:val="32"/>
        </w:rPr>
        <w:t>蟑螂灭绝亡</w:t>
      </w:r>
      <w:r>
        <w:rPr>
          <w:rFonts w:hint="eastAsia"/>
          <w:spacing w:val="-6"/>
          <w:sz w:val="32"/>
          <w:lang w:eastAsia="zh-CN"/>
        </w:rPr>
        <w:t>。</w:t>
      </w:r>
      <w:r>
        <w:rPr>
          <w:spacing w:val="-11"/>
          <w:sz w:val="32"/>
        </w:rPr>
        <w:t xml:space="preserve">喷洒剂：居美 </w:t>
      </w:r>
      <w:r>
        <w:rPr>
          <w:rFonts w:ascii="Calibri" w:eastAsia="Calibri"/>
          <w:sz w:val="32"/>
        </w:rPr>
        <w:t>20%</w:t>
      </w:r>
      <w:r>
        <w:rPr>
          <w:sz w:val="32"/>
        </w:rPr>
        <w:t>微胶囊悬浮剂；</w:t>
      </w:r>
      <w:r>
        <w:rPr>
          <w:rFonts w:ascii="Calibri" w:eastAsia="Calibri"/>
          <w:sz w:val="32"/>
        </w:rPr>
        <w:t>2.5%</w:t>
      </w:r>
      <w:r>
        <w:rPr>
          <w:sz w:val="32"/>
        </w:rPr>
        <w:t>隆华杀虫 水分散粒剂；</w:t>
      </w:r>
      <w:r>
        <w:rPr>
          <w:rFonts w:ascii="Calibri" w:eastAsia="Calibri"/>
          <w:sz w:val="32"/>
        </w:rPr>
        <w:t>105</w:t>
      </w:r>
      <w:r>
        <w:rPr>
          <w:rFonts w:ascii="Calibri" w:eastAsia="Calibri"/>
          <w:spacing w:val="-13"/>
          <w:sz w:val="32"/>
        </w:rPr>
        <w:t xml:space="preserve"> </w:t>
      </w:r>
      <w:r>
        <w:rPr>
          <w:sz w:val="32"/>
        </w:rPr>
        <w:t>奋斗呐悬浮剂；</w:t>
      </w:r>
      <w:r>
        <w:rPr>
          <w:rFonts w:ascii="Calibri" w:eastAsia="Calibri"/>
          <w:sz w:val="32"/>
        </w:rPr>
        <w:t>12%</w:t>
      </w:r>
      <w:r>
        <w:rPr>
          <w:sz w:val="32"/>
        </w:rPr>
        <w:t xml:space="preserve">白鸽杀虫水分散粒剂； </w:t>
      </w:r>
      <w:r>
        <w:rPr>
          <w:spacing w:val="-4"/>
          <w:w w:val="95"/>
          <w:sz w:val="32"/>
        </w:rPr>
        <w:t>卫害净悬浮剂；</w:t>
      </w:r>
      <w:r>
        <w:rPr>
          <w:rFonts w:ascii="Calibri" w:eastAsia="Calibri"/>
          <w:spacing w:val="-26"/>
          <w:w w:val="95"/>
          <w:sz w:val="32"/>
        </w:rPr>
        <w:t>6%</w:t>
      </w:r>
      <w:r>
        <w:rPr>
          <w:spacing w:val="-3"/>
          <w:w w:val="95"/>
          <w:sz w:val="32"/>
        </w:rPr>
        <w:t>灭得优杀虫乳油；</w:t>
      </w:r>
      <w:r>
        <w:rPr>
          <w:rFonts w:ascii="Calibri" w:eastAsia="Calibri"/>
          <w:spacing w:val="-20"/>
          <w:w w:val="95"/>
          <w:sz w:val="32"/>
        </w:rPr>
        <w:t>12%</w:t>
      </w:r>
      <w:r>
        <w:rPr>
          <w:w w:val="95"/>
          <w:sz w:val="32"/>
        </w:rPr>
        <w:t>毒死高效氯氰乳</w:t>
      </w:r>
      <w:r>
        <w:rPr>
          <w:rFonts w:hint="eastAsia"/>
          <w:w w:val="95"/>
          <w:sz w:val="32"/>
          <w:lang w:val="en-US" w:eastAsia="zh-CN"/>
        </w:rPr>
        <w:t>油；</w:t>
      </w:r>
      <w:r>
        <w:rPr>
          <w:rFonts w:hint="eastAsia" w:ascii="宋体" w:hAnsi="宋体" w:eastAsia="宋体" w:cs="宋体"/>
          <w:sz w:val="32"/>
          <w:szCs w:val="32"/>
        </w:rPr>
        <w:t>海利 20%杀虫乳油；拜力坦 20%乳油</w:t>
      </w:r>
      <w:r>
        <w:rPr>
          <w:rFonts w:hint="eastAsia" w:cs="宋体"/>
          <w:sz w:val="32"/>
          <w:szCs w:val="32"/>
          <w:lang w:eastAsia="zh-CN"/>
        </w:rPr>
        <w:t>。</w:t>
      </w:r>
      <w:r>
        <w:rPr>
          <w:sz w:val="32"/>
        </w:rPr>
        <w:t>粉剂：</w:t>
      </w:r>
      <w:r>
        <w:rPr>
          <w:rFonts w:ascii="Calibri" w:eastAsia="Calibri"/>
          <w:sz w:val="32"/>
        </w:rPr>
        <w:t>0.6%</w:t>
      </w:r>
      <w:r>
        <w:rPr>
          <w:spacing w:val="-14"/>
          <w:sz w:val="32"/>
        </w:rPr>
        <w:t xml:space="preserve">杀虫净粉剂 </w:t>
      </w:r>
      <w:r>
        <w:rPr>
          <w:rFonts w:ascii="Calibri" w:eastAsia="Calibri"/>
          <w:sz w:val="32"/>
        </w:rPr>
        <w:t>2</w:t>
      </w:r>
      <w:r>
        <w:rPr>
          <w:rFonts w:ascii="Calibri" w:eastAsia="Calibri"/>
          <w:spacing w:val="5"/>
          <w:sz w:val="32"/>
        </w:rPr>
        <w:t xml:space="preserve"> </w:t>
      </w:r>
      <w:r>
        <w:rPr>
          <w:sz w:val="32"/>
        </w:rPr>
        <w:t>号；绿百灵灭虫粉；牛头牌杀蟑粉；</w:t>
      </w:r>
      <w:r>
        <w:rPr>
          <w:rFonts w:ascii="Calibri" w:eastAsia="Calibri"/>
          <w:sz w:val="32"/>
        </w:rPr>
        <w:t>0.6</w:t>
      </w:r>
      <w:r>
        <w:rPr>
          <w:rFonts w:ascii="Calibri" w:eastAsia="Calibri"/>
          <w:spacing w:val="7"/>
          <w:sz w:val="32"/>
        </w:rPr>
        <w:t xml:space="preserve"> </w:t>
      </w:r>
      <w:r>
        <w:rPr>
          <w:sz w:val="32"/>
        </w:rPr>
        <w:t>复合卫生杀虫剂。</w:t>
      </w:r>
      <w:r>
        <w:rPr>
          <w:rFonts w:hint="eastAsia" w:ascii="宋体" w:hAnsi="宋体" w:eastAsia="宋体" w:cs="宋体"/>
          <w:w w:val="99"/>
          <w:sz w:val="32"/>
          <w:szCs w:val="32"/>
        </w:rPr>
        <w:t>（</w:t>
      </w:r>
      <w:r>
        <w:rPr>
          <w:rFonts w:hint="eastAsia" w:ascii="宋体" w:hAnsi="宋体" w:eastAsia="宋体" w:cs="宋体"/>
          <w:spacing w:val="2"/>
          <w:w w:val="99"/>
          <w:sz w:val="32"/>
          <w:szCs w:val="32"/>
        </w:rPr>
        <w:t>热</w:t>
      </w:r>
      <w:r>
        <w:rPr>
          <w:rFonts w:hint="eastAsia" w:ascii="宋体" w:hAnsi="宋体" w:eastAsia="宋体" w:cs="宋体"/>
          <w:w w:val="99"/>
          <w:sz w:val="32"/>
          <w:szCs w:val="32"/>
        </w:rPr>
        <w:t>）烟雾剂：</w:t>
      </w:r>
      <w:r>
        <w:rPr>
          <w:rFonts w:hint="eastAsia" w:ascii="宋体" w:hAnsi="宋体" w:eastAsia="宋体" w:cs="宋体"/>
          <w:spacing w:val="-1"/>
          <w:w w:val="99"/>
          <w:sz w:val="32"/>
          <w:szCs w:val="32"/>
        </w:rPr>
        <w:t>6</w:t>
      </w:r>
      <w:r>
        <w:rPr>
          <w:rFonts w:hint="eastAsia" w:ascii="宋体" w:hAnsi="宋体" w:eastAsia="宋体" w:cs="宋体"/>
          <w:spacing w:val="2"/>
          <w:w w:val="99"/>
          <w:sz w:val="32"/>
          <w:szCs w:val="32"/>
        </w:rPr>
        <w:t>%</w:t>
      </w:r>
      <w:r>
        <w:rPr>
          <w:rFonts w:hint="eastAsia" w:ascii="宋体" w:hAnsi="宋体" w:eastAsia="宋体" w:cs="宋体"/>
          <w:w w:val="99"/>
          <w:sz w:val="32"/>
          <w:szCs w:val="32"/>
        </w:rPr>
        <w:t>隆华杀虫剂；</w:t>
      </w:r>
      <w:r>
        <w:rPr>
          <w:rFonts w:hint="eastAsia" w:ascii="宋体" w:hAnsi="宋体" w:eastAsia="宋体" w:cs="宋体"/>
          <w:spacing w:val="-1"/>
          <w:w w:val="99"/>
          <w:sz w:val="32"/>
          <w:szCs w:val="32"/>
        </w:rPr>
        <w:t>6</w:t>
      </w:r>
      <w:r>
        <w:rPr>
          <w:rFonts w:hint="eastAsia" w:ascii="宋体" w:hAnsi="宋体" w:eastAsia="宋体" w:cs="宋体"/>
          <w:spacing w:val="2"/>
          <w:w w:val="99"/>
          <w:sz w:val="32"/>
          <w:szCs w:val="32"/>
        </w:rPr>
        <w:t>%</w:t>
      </w:r>
      <w:r>
        <w:rPr>
          <w:rFonts w:hint="eastAsia" w:ascii="宋体" w:hAnsi="宋体" w:eastAsia="宋体" w:cs="宋体"/>
          <w:w w:val="99"/>
          <w:sz w:val="32"/>
          <w:szCs w:val="32"/>
        </w:rPr>
        <w:t>白鸽杀虫烟剂；</w:t>
      </w:r>
      <w:r>
        <w:rPr>
          <w:rFonts w:hint="eastAsia" w:ascii="宋体" w:hAnsi="宋体" w:eastAsia="宋体" w:cs="宋体"/>
          <w:sz w:val="32"/>
          <w:szCs w:val="32"/>
        </w:rPr>
        <w:t>泰铭熏蒸器；96%泰铭电热杀蟑块剂。</w:t>
      </w:r>
    </w:p>
    <w:p>
      <w:pPr>
        <w:rPr>
          <w:rFonts w:hint="eastAsia"/>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43501"/>
    <w:multiLevelType w:val="singleLevel"/>
    <w:tmpl w:val="35743501"/>
    <w:lvl w:ilvl="0" w:tentative="0">
      <w:start w:val="2"/>
      <w:numFmt w:val="decimal"/>
      <w:lvlText w:val="%1."/>
      <w:lvlJc w:val="left"/>
      <w:pPr>
        <w:tabs>
          <w:tab w:val="left" w:pos="312"/>
        </w:tabs>
      </w:pPr>
    </w:lvl>
  </w:abstractNum>
  <w:abstractNum w:abstractNumId="1">
    <w:nsid w:val="58482502"/>
    <w:multiLevelType w:val="singleLevel"/>
    <w:tmpl w:val="58482502"/>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755A8"/>
    <w:rsid w:val="787755A8"/>
    <w:rsid w:val="7E752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80"/>
    </w:pPr>
    <w:rPr>
      <w:rFonts w:ascii="宋体" w:hAnsi="宋体" w:eastAsia="宋体" w:cs="宋体"/>
      <w:sz w:val="32"/>
      <w:szCs w:val="32"/>
    </w:rPr>
  </w:style>
  <w:style w:type="paragraph" w:styleId="5">
    <w:name w:val="List Paragraph"/>
    <w:basedOn w:val="1"/>
    <w:qFormat/>
    <w:uiPriority w:val="1"/>
    <w:pPr>
      <w:spacing w:before="149"/>
      <w:ind w:left="280" w:firstLine="640"/>
    </w:pPr>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2021-04-27T01:22:00Z</dcterms:created>
  <dc:creator>顺总管</dc:creator>
  <cp:lastModifiedBy>顺总管</cp:lastModifiedBy>
  <dcterms:modified xsi:type="dcterms:W3CDTF">2021-04-27T02:56:12Z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76BAF9BEBF3749C8BDBBBEDD84348D42</vt:lpwstr>
  </property>
</Properties>
</file>